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C7C9C" w:rsidRPr="00006B90" w:rsidRDefault="005620D8" w:rsidP="00006B90">
      <w:pPr>
        <w:pStyle w:val="IntenseQuote"/>
        <w:rPr>
          <w:rFonts w:ascii="Open Sans" w:hAnsi="Open Sans" w:cs="Open Sans"/>
          <w:color w:val="auto"/>
          <w:sz w:val="24"/>
          <w:szCs w:val="24"/>
        </w:rPr>
      </w:pPr>
      <w:r w:rsidRPr="00006B90">
        <w:rPr>
          <w:rFonts w:ascii="Open Sans" w:hAnsi="Open Sans" w:cs="Open Sans"/>
          <w:color w:val="auto"/>
          <w:sz w:val="24"/>
          <w:szCs w:val="24"/>
        </w:rPr>
        <w:t>Havo</w:t>
      </w:r>
      <w:r w:rsidR="00F464AB">
        <w:rPr>
          <w:rFonts w:ascii="Open Sans" w:hAnsi="Open Sans" w:cs="Open Sans"/>
          <w:color w:val="auto"/>
          <w:sz w:val="24"/>
          <w:szCs w:val="24"/>
        </w:rPr>
        <w:t>-</w:t>
      </w:r>
      <w:r w:rsidRPr="00006B90">
        <w:rPr>
          <w:rFonts w:ascii="Open Sans" w:hAnsi="Open Sans" w:cs="Open Sans"/>
          <w:color w:val="auto"/>
          <w:sz w:val="24"/>
          <w:szCs w:val="24"/>
        </w:rPr>
        <w:t>5 (eind): Eindgesprek LOB en voorbereiding studiekeuzecheck, instructie voor begeleider</w:t>
      </w:r>
    </w:p>
    <w:p w:rsidR="001C7C9C" w:rsidRDefault="00DC2226" w:rsidP="001C7C9C">
      <w:pPr>
        <w:spacing w:after="0" w:line="360" w:lineRule="auto"/>
        <w:jc w:val="both"/>
        <w:rPr>
          <w:rFonts w:ascii="Arial" w:hAnsi="Arial" w:cs="Arial"/>
          <w:sz w:val="20"/>
          <w:szCs w:val="20"/>
        </w:rPr>
      </w:pPr>
      <w:r w:rsidRPr="00595C52">
        <w:rPr>
          <w:rFonts w:ascii="Arial" w:hAnsi="Arial" w:cs="Arial"/>
          <w:sz w:val="20"/>
          <w:szCs w:val="20"/>
        </w:rPr>
        <w:t>De meeste leerlingen zullen inmiddels</w:t>
      </w:r>
      <w:r w:rsidR="00595C52">
        <w:rPr>
          <w:rFonts w:ascii="Arial" w:hAnsi="Arial" w:cs="Arial"/>
          <w:sz w:val="20"/>
          <w:szCs w:val="20"/>
        </w:rPr>
        <w:t xml:space="preserve"> </w:t>
      </w:r>
      <w:r w:rsidRPr="00595C52">
        <w:rPr>
          <w:rFonts w:ascii="Arial" w:hAnsi="Arial" w:cs="Arial"/>
          <w:sz w:val="20"/>
          <w:szCs w:val="20"/>
        </w:rPr>
        <w:t xml:space="preserve">een keuze voor een vervolgopleiding gemaakt hebben. De leerlingen die zich ingeschreven hebben bij </w:t>
      </w:r>
      <w:r w:rsidR="00F17953">
        <w:rPr>
          <w:rFonts w:ascii="Arial" w:hAnsi="Arial" w:cs="Arial"/>
          <w:sz w:val="20"/>
          <w:szCs w:val="20"/>
        </w:rPr>
        <w:t>S</w:t>
      </w:r>
      <w:r w:rsidRPr="00595C52">
        <w:rPr>
          <w:rFonts w:ascii="Arial" w:hAnsi="Arial" w:cs="Arial"/>
          <w:sz w:val="20"/>
          <w:szCs w:val="20"/>
        </w:rPr>
        <w:t xml:space="preserve">tudielink zullen binnenkort een uitnodiging ontvangen voor een zgn. </w:t>
      </w:r>
      <w:r w:rsidRPr="00595C52">
        <w:rPr>
          <w:rFonts w:ascii="Arial" w:hAnsi="Arial" w:cs="Arial"/>
          <w:b/>
          <w:sz w:val="20"/>
          <w:szCs w:val="20"/>
        </w:rPr>
        <w:t>studiekeuzecheck</w:t>
      </w:r>
      <w:r w:rsidRPr="00595C52">
        <w:rPr>
          <w:rFonts w:ascii="Arial" w:hAnsi="Arial" w:cs="Arial"/>
          <w:sz w:val="20"/>
          <w:szCs w:val="20"/>
        </w:rPr>
        <w:t xml:space="preserve"> (SKC) op de hogeschool. Onderdeel daarvan is het invullen van een vragenlijst en</w:t>
      </w:r>
      <w:r w:rsidR="00F17953">
        <w:rPr>
          <w:rFonts w:ascii="Arial" w:hAnsi="Arial" w:cs="Arial"/>
          <w:sz w:val="20"/>
          <w:szCs w:val="20"/>
        </w:rPr>
        <w:t>/of een andere opdracht plus</w:t>
      </w:r>
      <w:r w:rsidRPr="00595C52">
        <w:rPr>
          <w:rFonts w:ascii="Arial" w:hAnsi="Arial" w:cs="Arial"/>
          <w:sz w:val="20"/>
          <w:szCs w:val="20"/>
        </w:rPr>
        <w:t xml:space="preserve"> een gesprek over hun studiekeuze. Dit gesprek op de hogeschool gaat over de activiteiten die de leerling heeft ondernomen om tot deze keuze te ko</w:t>
      </w:r>
      <w:r w:rsidR="00595C52">
        <w:rPr>
          <w:rFonts w:ascii="Arial" w:hAnsi="Arial" w:cs="Arial"/>
          <w:sz w:val="20"/>
          <w:szCs w:val="20"/>
        </w:rPr>
        <w:t xml:space="preserve">men, de redenen waarom hij/zij </w:t>
      </w:r>
      <w:r w:rsidRPr="00595C52">
        <w:rPr>
          <w:rFonts w:ascii="Arial" w:hAnsi="Arial" w:cs="Arial"/>
          <w:sz w:val="20"/>
          <w:szCs w:val="20"/>
        </w:rPr>
        <w:t xml:space="preserve">voor deze studie kiest en het beeld wat de leerling heeft hebt van de opleiding. </w:t>
      </w:r>
    </w:p>
    <w:p w:rsidR="001C7C9C" w:rsidRDefault="00DC2226" w:rsidP="001C7C9C">
      <w:pPr>
        <w:spacing w:after="0" w:line="360" w:lineRule="auto"/>
        <w:rPr>
          <w:rFonts w:ascii="Arial" w:hAnsi="Arial" w:cs="Arial"/>
          <w:sz w:val="20"/>
          <w:szCs w:val="20"/>
        </w:rPr>
      </w:pPr>
      <w:r w:rsidRPr="00595C52">
        <w:rPr>
          <w:rFonts w:ascii="Arial" w:hAnsi="Arial" w:cs="Arial"/>
          <w:sz w:val="20"/>
          <w:szCs w:val="20"/>
        </w:rPr>
        <w:br/>
      </w:r>
      <w:r w:rsidR="001C7C9C" w:rsidRPr="001C7C9C">
        <w:rPr>
          <w:rFonts w:ascii="Arial" w:hAnsi="Arial" w:cs="Arial"/>
          <w:b/>
          <w:sz w:val="20"/>
          <w:szCs w:val="20"/>
        </w:rPr>
        <w:t>Eindgesprek LOB</w:t>
      </w:r>
      <w:r w:rsidRPr="00595C52">
        <w:rPr>
          <w:rFonts w:ascii="Arial" w:hAnsi="Arial" w:cs="Arial"/>
          <w:sz w:val="20"/>
          <w:szCs w:val="20"/>
        </w:rPr>
        <w:br/>
      </w:r>
    </w:p>
    <w:p w:rsidR="001C7C9C" w:rsidRDefault="00DC2226" w:rsidP="001C7C9C">
      <w:pPr>
        <w:spacing w:after="0" w:line="360" w:lineRule="auto"/>
        <w:jc w:val="both"/>
        <w:rPr>
          <w:rFonts w:ascii="Arial" w:hAnsi="Arial" w:cs="Arial"/>
          <w:sz w:val="20"/>
          <w:szCs w:val="20"/>
        </w:rPr>
      </w:pPr>
      <w:r w:rsidRPr="00595C52">
        <w:rPr>
          <w:rFonts w:ascii="Arial" w:hAnsi="Arial" w:cs="Arial"/>
          <w:sz w:val="20"/>
          <w:szCs w:val="20"/>
        </w:rPr>
        <w:t xml:space="preserve">Voorafgaand aan het gesprek op de hogeschool </w:t>
      </w:r>
      <w:r w:rsidR="001C7C9C">
        <w:rPr>
          <w:rFonts w:ascii="Arial" w:hAnsi="Arial" w:cs="Arial"/>
          <w:sz w:val="20"/>
          <w:szCs w:val="20"/>
        </w:rPr>
        <w:t>heb je als</w:t>
      </w:r>
      <w:r w:rsidRPr="00595C52">
        <w:rPr>
          <w:rFonts w:ascii="Arial" w:hAnsi="Arial" w:cs="Arial"/>
          <w:sz w:val="20"/>
          <w:szCs w:val="20"/>
        </w:rPr>
        <w:t xml:space="preserve"> de mentor een eindgesprek LOB over de studiekeuze van de leerling. Dit mentorgesprek is voor de leerling een goede voorbereiding op zijn of haar studiekeuzecheck. Daarom </w:t>
      </w:r>
      <w:r w:rsidR="001C7C9C">
        <w:rPr>
          <w:rFonts w:ascii="Arial" w:hAnsi="Arial" w:cs="Arial"/>
          <w:sz w:val="20"/>
          <w:szCs w:val="20"/>
        </w:rPr>
        <w:t xml:space="preserve">is het goed </w:t>
      </w:r>
      <w:r w:rsidRPr="00595C52">
        <w:rPr>
          <w:rFonts w:ascii="Arial" w:hAnsi="Arial" w:cs="Arial"/>
          <w:sz w:val="20"/>
          <w:szCs w:val="20"/>
        </w:rPr>
        <w:t xml:space="preserve">de gesprekken met </w:t>
      </w:r>
      <w:r w:rsidR="001C7C9C">
        <w:rPr>
          <w:rFonts w:ascii="Arial" w:hAnsi="Arial" w:cs="Arial"/>
          <w:sz w:val="20"/>
          <w:szCs w:val="20"/>
        </w:rPr>
        <w:t>de</w:t>
      </w:r>
      <w:r w:rsidRPr="00595C52">
        <w:rPr>
          <w:rFonts w:ascii="Arial" w:hAnsi="Arial" w:cs="Arial"/>
          <w:sz w:val="20"/>
          <w:szCs w:val="20"/>
        </w:rPr>
        <w:t xml:space="preserve"> leerlingen op tijd </w:t>
      </w:r>
      <w:r w:rsidR="001C7C9C">
        <w:rPr>
          <w:rFonts w:ascii="Arial" w:hAnsi="Arial" w:cs="Arial"/>
          <w:sz w:val="20"/>
          <w:szCs w:val="20"/>
        </w:rPr>
        <w:t>in te plannen.</w:t>
      </w:r>
    </w:p>
    <w:p w:rsidR="001C7C9C" w:rsidRDefault="00DC2226" w:rsidP="001C7C9C">
      <w:pPr>
        <w:spacing w:after="0" w:line="360" w:lineRule="auto"/>
        <w:jc w:val="both"/>
        <w:rPr>
          <w:rFonts w:ascii="Arial" w:hAnsi="Arial" w:cs="Arial"/>
          <w:sz w:val="20"/>
          <w:szCs w:val="20"/>
        </w:rPr>
      </w:pPr>
      <w:r w:rsidRPr="00595C52">
        <w:rPr>
          <w:rFonts w:ascii="Arial" w:hAnsi="Arial" w:cs="Arial"/>
          <w:sz w:val="20"/>
          <w:szCs w:val="20"/>
        </w:rPr>
        <w:br/>
        <w:t xml:space="preserve">De leerlingen hebben het eindgesprek kunnen voorbereiden aan de hand van het eerder uitgedeelde formulier </w:t>
      </w:r>
      <w:r w:rsidRPr="00595C52">
        <w:rPr>
          <w:rFonts w:ascii="Arial" w:hAnsi="Arial" w:cs="Arial"/>
          <w:i/>
          <w:sz w:val="20"/>
          <w:szCs w:val="20"/>
        </w:rPr>
        <w:t xml:space="preserve">“Voorbereiding op het Studiekeuzegesprek”. </w:t>
      </w:r>
      <w:r w:rsidRPr="00595C52">
        <w:rPr>
          <w:rFonts w:ascii="Arial" w:hAnsi="Arial" w:cs="Arial"/>
          <w:sz w:val="20"/>
          <w:szCs w:val="20"/>
        </w:rPr>
        <w:t xml:space="preserve">Gebruik dit formulier als uitgangspunt voor het te voeren gesprek. Toon je oprechte interesse en laat vertellen en luister, luister, luister en vraag door wanneer nodig. Beperk het doceren van je eigen wijsheden. </w:t>
      </w:r>
    </w:p>
    <w:p w:rsidR="005457C6" w:rsidRDefault="00DC2226" w:rsidP="001C7C9C">
      <w:pPr>
        <w:spacing w:after="0" w:line="360" w:lineRule="auto"/>
        <w:rPr>
          <w:rFonts w:ascii="Arial" w:hAnsi="Arial" w:cs="Arial"/>
          <w:sz w:val="20"/>
          <w:szCs w:val="20"/>
        </w:rPr>
      </w:pPr>
      <w:r w:rsidRPr="00595C52">
        <w:rPr>
          <w:rFonts w:ascii="Arial" w:hAnsi="Arial" w:cs="Arial"/>
          <w:sz w:val="20"/>
          <w:szCs w:val="20"/>
        </w:rPr>
        <w:br/>
        <w:t>Wel is het verstandig om aan eind van het gesprek de checklist met de leerlingen door te nemen en gezamenlijk een conclusie n.a.v. dit gesprek te trekken.</w:t>
      </w:r>
      <w:r w:rsidR="001C7C9C">
        <w:rPr>
          <w:rFonts w:ascii="Arial" w:hAnsi="Arial" w:cs="Arial"/>
          <w:sz w:val="20"/>
          <w:szCs w:val="20"/>
        </w:rPr>
        <w:t xml:space="preserve"> </w:t>
      </w:r>
      <w:r w:rsidRPr="00595C52">
        <w:rPr>
          <w:rFonts w:ascii="Arial" w:hAnsi="Arial" w:cs="Arial"/>
          <w:sz w:val="20"/>
          <w:szCs w:val="20"/>
        </w:rPr>
        <w:t>Mogelijke conclusies kunnen zijn:</w:t>
      </w:r>
    </w:p>
    <w:p w:rsidR="00595C52" w:rsidRPr="00595C52" w:rsidRDefault="00595C52" w:rsidP="001C7C9C">
      <w:pPr>
        <w:spacing w:after="0" w:line="360" w:lineRule="auto"/>
        <w:rPr>
          <w:rFonts w:ascii="Arial" w:hAnsi="Arial" w:cs="Arial"/>
          <w:sz w:val="20"/>
          <w:szCs w:val="20"/>
        </w:rPr>
      </w:pPr>
    </w:p>
    <w:p w:rsidR="005457C6" w:rsidRPr="00595C52" w:rsidRDefault="00DC2226" w:rsidP="001C7C9C">
      <w:pPr>
        <w:numPr>
          <w:ilvl w:val="0"/>
          <w:numId w:val="5"/>
        </w:numPr>
        <w:spacing w:after="0" w:line="360" w:lineRule="auto"/>
        <w:ind w:hanging="360"/>
        <w:rPr>
          <w:rFonts w:ascii="Arial" w:hAnsi="Arial" w:cs="Arial"/>
          <w:sz w:val="20"/>
          <w:szCs w:val="20"/>
        </w:rPr>
      </w:pPr>
      <w:r w:rsidRPr="00595C52">
        <w:rPr>
          <w:rFonts w:ascii="Arial" w:hAnsi="Arial" w:cs="Arial"/>
          <w:sz w:val="20"/>
          <w:szCs w:val="20"/>
        </w:rPr>
        <w:t>Leerling moet nog activiteiten ondernemen om twijfel weg te nemen</w:t>
      </w:r>
    </w:p>
    <w:p w:rsidR="005457C6" w:rsidRPr="00595C52" w:rsidRDefault="00DC2226" w:rsidP="001C7C9C">
      <w:pPr>
        <w:numPr>
          <w:ilvl w:val="0"/>
          <w:numId w:val="5"/>
        </w:numPr>
        <w:spacing w:after="0" w:line="360" w:lineRule="auto"/>
        <w:ind w:hanging="360"/>
        <w:rPr>
          <w:rFonts w:ascii="Arial" w:hAnsi="Arial" w:cs="Arial"/>
          <w:sz w:val="20"/>
          <w:szCs w:val="20"/>
        </w:rPr>
      </w:pPr>
      <w:r w:rsidRPr="00595C52">
        <w:rPr>
          <w:rFonts w:ascii="Arial" w:hAnsi="Arial" w:cs="Arial"/>
          <w:sz w:val="20"/>
          <w:szCs w:val="20"/>
        </w:rPr>
        <w:t>Leerling moet aan de slag met bepaalde punten uit de checklist</w:t>
      </w:r>
    </w:p>
    <w:p w:rsidR="005457C6" w:rsidRPr="00595C52" w:rsidRDefault="00DC2226" w:rsidP="001C7C9C">
      <w:pPr>
        <w:numPr>
          <w:ilvl w:val="0"/>
          <w:numId w:val="5"/>
        </w:numPr>
        <w:spacing w:after="0" w:line="360" w:lineRule="auto"/>
        <w:ind w:hanging="360"/>
        <w:rPr>
          <w:rFonts w:ascii="Arial" w:hAnsi="Arial" w:cs="Arial"/>
          <w:sz w:val="20"/>
          <w:szCs w:val="20"/>
        </w:rPr>
      </w:pPr>
      <w:r w:rsidRPr="00595C52">
        <w:rPr>
          <w:rFonts w:ascii="Arial" w:hAnsi="Arial" w:cs="Arial"/>
          <w:sz w:val="20"/>
          <w:szCs w:val="20"/>
        </w:rPr>
        <w:t>Leerling kan SKC met vertrouwen tegemoet zien</w:t>
      </w:r>
    </w:p>
    <w:p w:rsidR="005457C6" w:rsidRPr="00595C52" w:rsidRDefault="00DC2226" w:rsidP="001C7C9C">
      <w:pPr>
        <w:numPr>
          <w:ilvl w:val="0"/>
          <w:numId w:val="5"/>
        </w:numPr>
        <w:spacing w:after="0" w:line="360" w:lineRule="auto"/>
        <w:ind w:hanging="360"/>
        <w:rPr>
          <w:rFonts w:ascii="Arial" w:hAnsi="Arial" w:cs="Arial"/>
          <w:sz w:val="20"/>
          <w:szCs w:val="20"/>
        </w:rPr>
      </w:pPr>
      <w:r w:rsidRPr="00595C52">
        <w:rPr>
          <w:rFonts w:ascii="Arial" w:hAnsi="Arial" w:cs="Arial"/>
          <w:sz w:val="20"/>
          <w:szCs w:val="20"/>
        </w:rPr>
        <w:t>Leerling moet aan de slag met een plan B</w:t>
      </w:r>
    </w:p>
    <w:p w:rsidR="005457C6" w:rsidRPr="00595C52" w:rsidRDefault="00DC2226" w:rsidP="001C7C9C">
      <w:pPr>
        <w:numPr>
          <w:ilvl w:val="0"/>
          <w:numId w:val="5"/>
        </w:numPr>
        <w:spacing w:after="0" w:line="360" w:lineRule="auto"/>
        <w:ind w:hanging="360"/>
        <w:rPr>
          <w:rFonts w:ascii="Arial" w:hAnsi="Arial" w:cs="Arial"/>
          <w:sz w:val="20"/>
          <w:szCs w:val="20"/>
        </w:rPr>
      </w:pPr>
      <w:r w:rsidRPr="00595C52">
        <w:rPr>
          <w:rFonts w:ascii="Arial" w:hAnsi="Arial" w:cs="Arial"/>
          <w:sz w:val="20"/>
          <w:szCs w:val="20"/>
        </w:rPr>
        <w:t>…..</w:t>
      </w:r>
    </w:p>
    <w:p w:rsidR="001C7C9C" w:rsidRPr="00595C52" w:rsidRDefault="001C7C9C" w:rsidP="001C7C9C">
      <w:pPr>
        <w:spacing w:after="0" w:line="360" w:lineRule="auto"/>
        <w:rPr>
          <w:rFonts w:ascii="Arial" w:hAnsi="Arial" w:cs="Arial"/>
          <w:sz w:val="20"/>
          <w:szCs w:val="20"/>
        </w:rPr>
      </w:pPr>
    </w:p>
    <w:p w:rsidR="005457C6" w:rsidRPr="00595C52" w:rsidRDefault="00DC2226" w:rsidP="001C7C9C">
      <w:pPr>
        <w:spacing w:line="360" w:lineRule="auto"/>
        <w:rPr>
          <w:rFonts w:ascii="Arial" w:hAnsi="Arial" w:cs="Arial"/>
          <w:sz w:val="20"/>
          <w:szCs w:val="20"/>
        </w:rPr>
      </w:pPr>
      <w:r w:rsidRPr="00595C52">
        <w:rPr>
          <w:rFonts w:ascii="Arial" w:hAnsi="Arial" w:cs="Arial"/>
          <w:sz w:val="20"/>
          <w:szCs w:val="20"/>
        </w:rPr>
        <w:t>Checklist praktische zaken:</w:t>
      </w:r>
    </w:p>
    <w:p w:rsidR="005457C6" w:rsidRPr="00595C52" w:rsidRDefault="00DC2226" w:rsidP="001C7C9C">
      <w:pPr>
        <w:numPr>
          <w:ilvl w:val="0"/>
          <w:numId w:val="6"/>
        </w:numPr>
        <w:spacing w:after="0" w:line="360" w:lineRule="auto"/>
        <w:ind w:hanging="360"/>
        <w:contextualSpacing/>
        <w:rPr>
          <w:rFonts w:ascii="Arial" w:hAnsi="Arial" w:cs="Arial"/>
          <w:sz w:val="20"/>
          <w:szCs w:val="20"/>
        </w:rPr>
      </w:pPr>
      <w:r w:rsidRPr="00595C52">
        <w:rPr>
          <w:rFonts w:ascii="Arial" w:hAnsi="Arial" w:cs="Arial"/>
          <w:sz w:val="20"/>
          <w:szCs w:val="20"/>
        </w:rPr>
        <w:t>Toelaatbaarheid gecheckt?</w:t>
      </w:r>
    </w:p>
    <w:p w:rsidR="005457C6" w:rsidRPr="00595C52" w:rsidRDefault="00DC2226" w:rsidP="001C7C9C">
      <w:pPr>
        <w:numPr>
          <w:ilvl w:val="0"/>
          <w:numId w:val="6"/>
        </w:numPr>
        <w:spacing w:after="0" w:line="360" w:lineRule="auto"/>
        <w:ind w:hanging="360"/>
        <w:contextualSpacing/>
        <w:rPr>
          <w:rFonts w:ascii="Arial" w:hAnsi="Arial" w:cs="Arial"/>
          <w:sz w:val="20"/>
          <w:szCs w:val="20"/>
        </w:rPr>
      </w:pPr>
      <w:r w:rsidRPr="00595C52">
        <w:rPr>
          <w:rFonts w:ascii="Arial" w:hAnsi="Arial" w:cs="Arial"/>
          <w:sz w:val="20"/>
          <w:szCs w:val="20"/>
        </w:rPr>
        <w:t>Toelatingsprocedure gecheckt?</w:t>
      </w:r>
    </w:p>
    <w:p w:rsidR="005457C6" w:rsidRPr="00595C52" w:rsidRDefault="00DC2226" w:rsidP="001C7C9C">
      <w:pPr>
        <w:numPr>
          <w:ilvl w:val="0"/>
          <w:numId w:val="6"/>
        </w:numPr>
        <w:spacing w:after="0" w:line="360" w:lineRule="auto"/>
        <w:ind w:hanging="360"/>
        <w:contextualSpacing/>
        <w:rPr>
          <w:rFonts w:ascii="Arial" w:hAnsi="Arial" w:cs="Arial"/>
          <w:sz w:val="20"/>
          <w:szCs w:val="20"/>
        </w:rPr>
      </w:pPr>
      <w:r w:rsidRPr="00595C52">
        <w:rPr>
          <w:rFonts w:ascii="Arial" w:hAnsi="Arial" w:cs="Arial"/>
          <w:sz w:val="20"/>
          <w:szCs w:val="20"/>
        </w:rPr>
        <w:t>DigiD aangevraagd?</w:t>
      </w:r>
    </w:p>
    <w:p w:rsidR="005457C6" w:rsidRPr="00595C52" w:rsidRDefault="00DC2226" w:rsidP="001C7C9C">
      <w:pPr>
        <w:numPr>
          <w:ilvl w:val="0"/>
          <w:numId w:val="6"/>
        </w:numPr>
        <w:spacing w:after="0" w:line="360" w:lineRule="auto"/>
        <w:ind w:hanging="360"/>
        <w:contextualSpacing/>
        <w:rPr>
          <w:rFonts w:ascii="Arial" w:hAnsi="Arial" w:cs="Arial"/>
          <w:sz w:val="20"/>
          <w:szCs w:val="20"/>
        </w:rPr>
      </w:pPr>
      <w:r w:rsidRPr="00595C52">
        <w:rPr>
          <w:rFonts w:ascii="Arial" w:hAnsi="Arial" w:cs="Arial"/>
          <w:sz w:val="20"/>
          <w:szCs w:val="20"/>
        </w:rPr>
        <w:t xml:space="preserve">Aangemeld bij </w:t>
      </w:r>
      <w:r w:rsidR="00F17953">
        <w:rPr>
          <w:rFonts w:ascii="Arial" w:hAnsi="Arial" w:cs="Arial"/>
          <w:sz w:val="20"/>
          <w:szCs w:val="20"/>
        </w:rPr>
        <w:t>S</w:t>
      </w:r>
      <w:bookmarkStart w:id="0" w:name="_GoBack"/>
      <w:bookmarkEnd w:id="0"/>
      <w:r w:rsidRPr="00595C52">
        <w:rPr>
          <w:rFonts w:ascii="Arial" w:hAnsi="Arial" w:cs="Arial"/>
          <w:sz w:val="20"/>
          <w:szCs w:val="20"/>
        </w:rPr>
        <w:t>tudielink?</w:t>
      </w:r>
    </w:p>
    <w:p w:rsidR="005457C6" w:rsidRPr="00595C52" w:rsidRDefault="00DC2226" w:rsidP="001C7C9C">
      <w:pPr>
        <w:numPr>
          <w:ilvl w:val="0"/>
          <w:numId w:val="6"/>
        </w:numPr>
        <w:spacing w:after="0" w:line="360" w:lineRule="auto"/>
        <w:ind w:hanging="360"/>
        <w:contextualSpacing/>
        <w:rPr>
          <w:rFonts w:ascii="Arial" w:hAnsi="Arial" w:cs="Arial"/>
          <w:sz w:val="20"/>
          <w:szCs w:val="20"/>
        </w:rPr>
      </w:pPr>
      <w:r w:rsidRPr="00595C52">
        <w:rPr>
          <w:rFonts w:ascii="Arial" w:hAnsi="Arial" w:cs="Arial"/>
          <w:sz w:val="20"/>
          <w:szCs w:val="20"/>
        </w:rPr>
        <w:t>Studielink volledig ingevuld (vakken)?</w:t>
      </w:r>
    </w:p>
    <w:p w:rsidR="005457C6" w:rsidRPr="00006B90" w:rsidRDefault="00DC2226" w:rsidP="00006B90">
      <w:pPr>
        <w:numPr>
          <w:ilvl w:val="0"/>
          <w:numId w:val="6"/>
        </w:numPr>
        <w:spacing w:after="0" w:line="360" w:lineRule="auto"/>
        <w:ind w:hanging="360"/>
        <w:contextualSpacing/>
        <w:rPr>
          <w:rFonts w:ascii="Arial" w:hAnsi="Arial" w:cs="Arial"/>
          <w:sz w:val="20"/>
          <w:szCs w:val="20"/>
        </w:rPr>
      </w:pPr>
      <w:r w:rsidRPr="00595C52">
        <w:rPr>
          <w:rFonts w:ascii="Arial" w:hAnsi="Arial" w:cs="Arial"/>
          <w:sz w:val="20"/>
          <w:szCs w:val="20"/>
        </w:rPr>
        <w:t>Studiefinanciering aangevraagd (aanvullende beurs)?</w:t>
      </w:r>
      <w:r w:rsidRPr="00006B90">
        <w:rPr>
          <w:rFonts w:ascii="Arial" w:hAnsi="Arial" w:cs="Arial"/>
          <w:sz w:val="20"/>
          <w:szCs w:val="20"/>
        </w:rPr>
        <w:br w:type="page"/>
      </w:r>
    </w:p>
    <w:p w:rsidR="005457C6" w:rsidRPr="00595C52" w:rsidRDefault="005457C6">
      <w:pPr>
        <w:rPr>
          <w:rFonts w:ascii="Arial" w:hAnsi="Arial" w:cs="Arial"/>
          <w:sz w:val="20"/>
          <w:szCs w:val="20"/>
        </w:rPr>
      </w:pPr>
    </w:p>
    <w:tbl>
      <w:tblPr>
        <w:tblStyle w:val="a"/>
        <w:tblW w:w="921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6"/>
        <w:gridCol w:w="4606"/>
      </w:tblGrid>
      <w:tr w:rsidR="005457C6" w:rsidRPr="00595C52">
        <w:tc>
          <w:tcPr>
            <w:tcW w:w="4606" w:type="dxa"/>
            <w:tcBorders>
              <w:right w:val="nil"/>
            </w:tcBorders>
            <w:shd w:val="clear" w:color="auto" w:fill="BFBFBF"/>
          </w:tcPr>
          <w:p w:rsidR="005457C6" w:rsidRPr="00595C52" w:rsidRDefault="00DC2226">
            <w:pPr>
              <w:rPr>
                <w:rFonts w:ascii="Arial" w:hAnsi="Arial" w:cs="Arial"/>
                <w:b/>
                <w:sz w:val="24"/>
                <w:szCs w:val="24"/>
              </w:rPr>
            </w:pPr>
            <w:r w:rsidRPr="00595C52">
              <w:rPr>
                <w:rFonts w:ascii="Arial" w:hAnsi="Arial" w:cs="Arial"/>
                <w:b/>
                <w:sz w:val="24"/>
                <w:szCs w:val="24"/>
              </w:rPr>
              <w:t>A. Algemene gegevens</w:t>
            </w:r>
          </w:p>
        </w:tc>
        <w:tc>
          <w:tcPr>
            <w:tcW w:w="4606" w:type="dxa"/>
            <w:tcBorders>
              <w:left w:val="nil"/>
            </w:tcBorders>
            <w:shd w:val="clear" w:color="auto" w:fill="BFBFBF"/>
          </w:tcPr>
          <w:p w:rsidR="005457C6" w:rsidRPr="00595C52" w:rsidRDefault="005457C6">
            <w:pPr>
              <w:rPr>
                <w:rFonts w:ascii="Arial" w:hAnsi="Arial" w:cs="Arial"/>
                <w:sz w:val="20"/>
                <w:szCs w:val="20"/>
              </w:rPr>
            </w:pPr>
          </w:p>
        </w:tc>
      </w:tr>
      <w:tr w:rsidR="005457C6" w:rsidRPr="00595C52">
        <w:tc>
          <w:tcPr>
            <w:tcW w:w="4606" w:type="dxa"/>
          </w:tcPr>
          <w:p w:rsidR="005457C6" w:rsidRPr="00595C52" w:rsidRDefault="00DC2226">
            <w:pPr>
              <w:rPr>
                <w:rFonts w:ascii="Arial" w:hAnsi="Arial" w:cs="Arial"/>
                <w:sz w:val="20"/>
                <w:szCs w:val="20"/>
              </w:rPr>
            </w:pPr>
            <w:r w:rsidRPr="00595C52">
              <w:rPr>
                <w:rFonts w:ascii="Arial" w:hAnsi="Arial" w:cs="Arial"/>
                <w:sz w:val="20"/>
                <w:szCs w:val="20"/>
              </w:rPr>
              <w:t>Onderwerp</w:t>
            </w:r>
          </w:p>
        </w:tc>
        <w:tc>
          <w:tcPr>
            <w:tcW w:w="4606" w:type="dxa"/>
          </w:tcPr>
          <w:p w:rsidR="005457C6" w:rsidRPr="00595C52" w:rsidRDefault="00DC2226">
            <w:pPr>
              <w:rPr>
                <w:rFonts w:ascii="Arial" w:hAnsi="Arial" w:cs="Arial"/>
                <w:sz w:val="20"/>
                <w:szCs w:val="20"/>
              </w:rPr>
            </w:pPr>
            <w:r w:rsidRPr="00595C52">
              <w:rPr>
                <w:rFonts w:ascii="Arial" w:hAnsi="Arial" w:cs="Arial"/>
                <w:sz w:val="20"/>
                <w:szCs w:val="20"/>
              </w:rPr>
              <w:t>Eindgesprek LOB/studiekeuze havo 5</w:t>
            </w:r>
          </w:p>
        </w:tc>
      </w:tr>
      <w:tr w:rsidR="005457C6" w:rsidRPr="00595C52">
        <w:tc>
          <w:tcPr>
            <w:tcW w:w="4606" w:type="dxa"/>
          </w:tcPr>
          <w:p w:rsidR="005457C6" w:rsidRPr="00595C52" w:rsidRDefault="00DC2226">
            <w:pPr>
              <w:rPr>
                <w:rFonts w:ascii="Arial" w:hAnsi="Arial" w:cs="Arial"/>
                <w:sz w:val="20"/>
                <w:szCs w:val="20"/>
              </w:rPr>
            </w:pPr>
            <w:r w:rsidRPr="00595C52">
              <w:rPr>
                <w:rFonts w:ascii="Arial" w:hAnsi="Arial" w:cs="Arial"/>
                <w:sz w:val="20"/>
                <w:szCs w:val="20"/>
              </w:rPr>
              <w:t>Doelgroep</w:t>
            </w:r>
          </w:p>
        </w:tc>
        <w:tc>
          <w:tcPr>
            <w:tcW w:w="4606" w:type="dxa"/>
          </w:tcPr>
          <w:p w:rsidR="005457C6" w:rsidRPr="00595C52" w:rsidRDefault="00DC2226">
            <w:pPr>
              <w:rPr>
                <w:rFonts w:ascii="Arial" w:hAnsi="Arial" w:cs="Arial"/>
                <w:sz w:val="20"/>
                <w:szCs w:val="20"/>
              </w:rPr>
            </w:pPr>
            <w:r w:rsidRPr="00595C52">
              <w:rPr>
                <w:rFonts w:ascii="Arial" w:hAnsi="Arial" w:cs="Arial"/>
                <w:sz w:val="20"/>
                <w:szCs w:val="20"/>
              </w:rPr>
              <w:t>Havo 5 per mentorklas</w:t>
            </w:r>
          </w:p>
        </w:tc>
      </w:tr>
      <w:tr w:rsidR="005457C6" w:rsidRPr="00595C52">
        <w:tc>
          <w:tcPr>
            <w:tcW w:w="4606" w:type="dxa"/>
          </w:tcPr>
          <w:p w:rsidR="005457C6" w:rsidRPr="00595C52" w:rsidRDefault="00DC2226">
            <w:pPr>
              <w:rPr>
                <w:rFonts w:ascii="Arial" w:hAnsi="Arial" w:cs="Arial"/>
                <w:sz w:val="20"/>
                <w:szCs w:val="20"/>
              </w:rPr>
            </w:pPr>
            <w:r w:rsidRPr="00595C52">
              <w:rPr>
                <w:rFonts w:ascii="Arial" w:hAnsi="Arial" w:cs="Arial"/>
                <w:sz w:val="20"/>
                <w:szCs w:val="20"/>
              </w:rPr>
              <w:t>Doelen</w:t>
            </w:r>
          </w:p>
        </w:tc>
        <w:tc>
          <w:tcPr>
            <w:tcW w:w="4606" w:type="dxa"/>
          </w:tcPr>
          <w:p w:rsidR="005457C6" w:rsidRPr="00595C52" w:rsidRDefault="00DC2226">
            <w:pPr>
              <w:rPr>
                <w:rFonts w:ascii="Arial" w:hAnsi="Arial" w:cs="Arial"/>
                <w:sz w:val="20"/>
                <w:szCs w:val="20"/>
              </w:rPr>
            </w:pPr>
            <w:r w:rsidRPr="00595C52">
              <w:rPr>
                <w:rFonts w:ascii="Arial" w:hAnsi="Arial" w:cs="Arial"/>
                <w:sz w:val="20"/>
                <w:szCs w:val="20"/>
              </w:rPr>
              <w:t>Doel op langere termijn</w:t>
            </w:r>
          </w:p>
          <w:p w:rsidR="005457C6" w:rsidRPr="00595C52" w:rsidRDefault="00DC2226">
            <w:pPr>
              <w:numPr>
                <w:ilvl w:val="0"/>
                <w:numId w:val="4"/>
              </w:numPr>
              <w:ind w:hanging="360"/>
              <w:contextualSpacing/>
              <w:rPr>
                <w:rFonts w:ascii="Arial" w:hAnsi="Arial" w:cs="Arial"/>
                <w:sz w:val="20"/>
                <w:szCs w:val="20"/>
              </w:rPr>
            </w:pPr>
            <w:r w:rsidRPr="00595C52">
              <w:rPr>
                <w:rFonts w:ascii="Arial" w:hAnsi="Arial" w:cs="Arial"/>
                <w:sz w:val="20"/>
                <w:szCs w:val="20"/>
              </w:rPr>
              <w:t>Voorbereiding op SKC</w:t>
            </w:r>
          </w:p>
          <w:p w:rsidR="005457C6" w:rsidRPr="00595C52" w:rsidRDefault="00DC2226">
            <w:pPr>
              <w:rPr>
                <w:rFonts w:ascii="Arial" w:hAnsi="Arial" w:cs="Arial"/>
                <w:sz w:val="20"/>
                <w:szCs w:val="20"/>
              </w:rPr>
            </w:pPr>
            <w:r w:rsidRPr="00595C52">
              <w:rPr>
                <w:rFonts w:ascii="Arial" w:hAnsi="Arial" w:cs="Arial"/>
                <w:sz w:val="20"/>
                <w:szCs w:val="20"/>
              </w:rPr>
              <w:t>Doel vandaag</w:t>
            </w:r>
          </w:p>
          <w:p w:rsidR="005457C6" w:rsidRPr="00595C52" w:rsidRDefault="00DC2226">
            <w:pPr>
              <w:numPr>
                <w:ilvl w:val="0"/>
                <w:numId w:val="1"/>
              </w:numPr>
              <w:ind w:hanging="360"/>
              <w:contextualSpacing/>
              <w:rPr>
                <w:rFonts w:ascii="Arial" w:hAnsi="Arial" w:cs="Arial"/>
                <w:sz w:val="20"/>
                <w:szCs w:val="20"/>
              </w:rPr>
            </w:pPr>
            <w:r w:rsidRPr="00595C52">
              <w:rPr>
                <w:rFonts w:ascii="Arial" w:hAnsi="Arial" w:cs="Arial"/>
                <w:sz w:val="20"/>
                <w:szCs w:val="20"/>
              </w:rPr>
              <w:t xml:space="preserve">Motivatie en stand van zaken studiekeuze beluisteren </w:t>
            </w:r>
          </w:p>
          <w:p w:rsidR="005457C6" w:rsidRPr="00595C52" w:rsidRDefault="00DC2226">
            <w:pPr>
              <w:numPr>
                <w:ilvl w:val="0"/>
                <w:numId w:val="1"/>
              </w:numPr>
              <w:ind w:hanging="360"/>
              <w:contextualSpacing/>
              <w:rPr>
                <w:rFonts w:ascii="Arial" w:hAnsi="Arial" w:cs="Arial"/>
                <w:sz w:val="20"/>
                <w:szCs w:val="20"/>
              </w:rPr>
            </w:pPr>
            <w:r w:rsidRPr="00595C52">
              <w:rPr>
                <w:rFonts w:ascii="Arial" w:hAnsi="Arial" w:cs="Arial"/>
                <w:sz w:val="20"/>
                <w:szCs w:val="20"/>
              </w:rPr>
              <w:t>Checklist doornemen</w:t>
            </w:r>
          </w:p>
          <w:p w:rsidR="005457C6" w:rsidRPr="00595C52" w:rsidRDefault="00DC2226">
            <w:pPr>
              <w:numPr>
                <w:ilvl w:val="0"/>
                <w:numId w:val="1"/>
              </w:numPr>
              <w:ind w:hanging="360"/>
              <w:contextualSpacing/>
              <w:rPr>
                <w:rFonts w:ascii="Arial" w:hAnsi="Arial" w:cs="Arial"/>
                <w:sz w:val="20"/>
                <w:szCs w:val="20"/>
              </w:rPr>
            </w:pPr>
            <w:r w:rsidRPr="00595C52">
              <w:rPr>
                <w:rFonts w:ascii="Arial" w:hAnsi="Arial" w:cs="Arial"/>
                <w:sz w:val="20"/>
                <w:szCs w:val="20"/>
              </w:rPr>
              <w:t xml:space="preserve">Conclusies n.a.v. gesprek trekken </w:t>
            </w:r>
          </w:p>
        </w:tc>
      </w:tr>
      <w:tr w:rsidR="005457C6" w:rsidRPr="00595C52">
        <w:tc>
          <w:tcPr>
            <w:tcW w:w="4606" w:type="dxa"/>
          </w:tcPr>
          <w:p w:rsidR="005457C6" w:rsidRPr="00595C52" w:rsidRDefault="00DC2226">
            <w:pPr>
              <w:rPr>
                <w:rFonts w:ascii="Arial" w:hAnsi="Arial" w:cs="Arial"/>
                <w:sz w:val="20"/>
                <w:szCs w:val="20"/>
              </w:rPr>
            </w:pPr>
            <w:r w:rsidRPr="00595C52">
              <w:rPr>
                <w:rFonts w:ascii="Arial" w:hAnsi="Arial" w:cs="Arial"/>
                <w:sz w:val="20"/>
                <w:szCs w:val="20"/>
              </w:rPr>
              <w:t>Totale tijdsduur</w:t>
            </w:r>
          </w:p>
        </w:tc>
        <w:tc>
          <w:tcPr>
            <w:tcW w:w="4606" w:type="dxa"/>
          </w:tcPr>
          <w:p w:rsidR="005457C6" w:rsidRPr="00595C52" w:rsidRDefault="00DC2226">
            <w:pPr>
              <w:rPr>
                <w:rFonts w:ascii="Arial" w:hAnsi="Arial" w:cs="Arial"/>
                <w:sz w:val="20"/>
                <w:szCs w:val="20"/>
              </w:rPr>
            </w:pPr>
            <w:r w:rsidRPr="00595C52">
              <w:rPr>
                <w:rFonts w:ascii="Arial" w:hAnsi="Arial" w:cs="Arial"/>
                <w:sz w:val="20"/>
                <w:szCs w:val="20"/>
              </w:rPr>
              <w:t xml:space="preserve">Per leerling 25 min. </w:t>
            </w:r>
          </w:p>
        </w:tc>
      </w:tr>
      <w:tr w:rsidR="005457C6" w:rsidRPr="00595C52">
        <w:tc>
          <w:tcPr>
            <w:tcW w:w="4606" w:type="dxa"/>
          </w:tcPr>
          <w:p w:rsidR="005457C6" w:rsidRPr="00595C52" w:rsidRDefault="00DC2226">
            <w:pPr>
              <w:rPr>
                <w:rFonts w:ascii="Arial" w:hAnsi="Arial" w:cs="Arial"/>
                <w:sz w:val="20"/>
                <w:szCs w:val="20"/>
              </w:rPr>
            </w:pPr>
            <w:r w:rsidRPr="00595C52">
              <w:rPr>
                <w:rFonts w:ascii="Arial" w:hAnsi="Arial" w:cs="Arial"/>
                <w:sz w:val="20"/>
                <w:szCs w:val="20"/>
              </w:rPr>
              <w:t>Activiteit(en) leerling</w:t>
            </w:r>
          </w:p>
        </w:tc>
        <w:tc>
          <w:tcPr>
            <w:tcW w:w="4606" w:type="dxa"/>
          </w:tcPr>
          <w:p w:rsidR="005457C6" w:rsidRPr="00595C52" w:rsidRDefault="00DC2226">
            <w:pPr>
              <w:numPr>
                <w:ilvl w:val="0"/>
                <w:numId w:val="2"/>
              </w:numPr>
              <w:ind w:hanging="360"/>
              <w:contextualSpacing/>
              <w:rPr>
                <w:rFonts w:ascii="Arial" w:hAnsi="Arial" w:cs="Arial"/>
                <w:sz w:val="20"/>
                <w:szCs w:val="20"/>
              </w:rPr>
            </w:pPr>
            <w:r w:rsidRPr="00595C52">
              <w:rPr>
                <w:rFonts w:ascii="Arial" w:hAnsi="Arial" w:cs="Arial"/>
                <w:sz w:val="20"/>
                <w:szCs w:val="20"/>
              </w:rPr>
              <w:t>De leerling bereidt het gesprek voor m.b.v. het uitgedeelde formulier “Voorbereiding op het Studiekeuzegesprek”</w:t>
            </w:r>
          </w:p>
        </w:tc>
      </w:tr>
      <w:tr w:rsidR="005457C6" w:rsidRPr="00595C52">
        <w:tc>
          <w:tcPr>
            <w:tcW w:w="4606" w:type="dxa"/>
            <w:tcBorders>
              <w:bottom w:val="single" w:sz="4" w:space="0" w:color="000000"/>
            </w:tcBorders>
          </w:tcPr>
          <w:p w:rsidR="005457C6" w:rsidRPr="00595C52" w:rsidRDefault="00DC2226">
            <w:pPr>
              <w:rPr>
                <w:rFonts w:ascii="Arial" w:hAnsi="Arial" w:cs="Arial"/>
                <w:sz w:val="20"/>
                <w:szCs w:val="20"/>
              </w:rPr>
            </w:pPr>
            <w:r w:rsidRPr="00595C52">
              <w:rPr>
                <w:rFonts w:ascii="Arial" w:hAnsi="Arial" w:cs="Arial"/>
                <w:sz w:val="20"/>
                <w:szCs w:val="20"/>
              </w:rPr>
              <w:t>Activiteiten mentor</w:t>
            </w:r>
          </w:p>
          <w:p w:rsidR="005457C6" w:rsidRPr="00595C52" w:rsidRDefault="00DC2226">
            <w:pPr>
              <w:numPr>
                <w:ilvl w:val="0"/>
                <w:numId w:val="3"/>
              </w:numPr>
              <w:ind w:hanging="360"/>
              <w:contextualSpacing/>
              <w:rPr>
                <w:rFonts w:ascii="Arial" w:hAnsi="Arial" w:cs="Arial"/>
                <w:sz w:val="20"/>
                <w:szCs w:val="20"/>
              </w:rPr>
            </w:pPr>
            <w:r w:rsidRPr="00595C52">
              <w:rPr>
                <w:rFonts w:ascii="Arial" w:hAnsi="Arial" w:cs="Arial"/>
                <w:sz w:val="20"/>
                <w:szCs w:val="20"/>
              </w:rPr>
              <w:t>Voor de activiteit</w:t>
            </w:r>
          </w:p>
          <w:p w:rsidR="005457C6" w:rsidRPr="00595C52" w:rsidRDefault="00DC2226">
            <w:pPr>
              <w:numPr>
                <w:ilvl w:val="0"/>
                <w:numId w:val="7"/>
              </w:numPr>
              <w:ind w:hanging="360"/>
              <w:contextualSpacing/>
              <w:rPr>
                <w:rFonts w:ascii="Arial" w:hAnsi="Arial" w:cs="Arial"/>
                <w:sz w:val="20"/>
                <w:szCs w:val="20"/>
              </w:rPr>
            </w:pPr>
            <w:r w:rsidRPr="00595C52">
              <w:rPr>
                <w:rFonts w:ascii="Arial" w:hAnsi="Arial" w:cs="Arial"/>
                <w:sz w:val="20"/>
                <w:szCs w:val="20"/>
              </w:rPr>
              <w:t>Tijdens de activiteit</w:t>
            </w:r>
          </w:p>
          <w:p w:rsidR="005457C6" w:rsidRPr="00595C52" w:rsidRDefault="00DC2226">
            <w:pPr>
              <w:numPr>
                <w:ilvl w:val="0"/>
                <w:numId w:val="7"/>
              </w:numPr>
              <w:ind w:hanging="360"/>
              <w:contextualSpacing/>
              <w:rPr>
                <w:rFonts w:ascii="Arial" w:hAnsi="Arial" w:cs="Arial"/>
                <w:sz w:val="20"/>
                <w:szCs w:val="20"/>
              </w:rPr>
            </w:pPr>
            <w:r w:rsidRPr="00595C52">
              <w:rPr>
                <w:rFonts w:ascii="Arial" w:hAnsi="Arial" w:cs="Arial"/>
                <w:sz w:val="20"/>
                <w:szCs w:val="20"/>
              </w:rPr>
              <w:t>Na de activiteit</w:t>
            </w:r>
          </w:p>
        </w:tc>
        <w:tc>
          <w:tcPr>
            <w:tcW w:w="4606" w:type="dxa"/>
            <w:tcBorders>
              <w:bottom w:val="single" w:sz="4" w:space="0" w:color="000000"/>
            </w:tcBorders>
          </w:tcPr>
          <w:p w:rsidR="005457C6" w:rsidRPr="00595C52" w:rsidRDefault="005457C6">
            <w:pPr>
              <w:ind w:left="720"/>
              <w:rPr>
                <w:rFonts w:ascii="Arial" w:hAnsi="Arial" w:cs="Arial"/>
                <w:sz w:val="20"/>
                <w:szCs w:val="20"/>
              </w:rPr>
            </w:pPr>
          </w:p>
          <w:p w:rsidR="005457C6" w:rsidRPr="00595C52" w:rsidRDefault="00DC2226">
            <w:pPr>
              <w:numPr>
                <w:ilvl w:val="0"/>
                <w:numId w:val="7"/>
              </w:numPr>
              <w:ind w:hanging="360"/>
              <w:contextualSpacing/>
              <w:rPr>
                <w:rFonts w:ascii="Arial" w:hAnsi="Arial" w:cs="Arial"/>
                <w:sz w:val="20"/>
                <w:szCs w:val="20"/>
              </w:rPr>
            </w:pPr>
            <w:r w:rsidRPr="00595C52">
              <w:rPr>
                <w:rFonts w:ascii="Arial" w:hAnsi="Arial" w:cs="Arial"/>
                <w:sz w:val="20"/>
                <w:szCs w:val="20"/>
              </w:rPr>
              <w:t>Planning maken per leerling, gespreksruimte reserveren</w:t>
            </w:r>
          </w:p>
          <w:p w:rsidR="005457C6" w:rsidRPr="00595C52" w:rsidRDefault="00006B90">
            <w:pPr>
              <w:numPr>
                <w:ilvl w:val="0"/>
                <w:numId w:val="7"/>
              </w:numPr>
              <w:ind w:hanging="360"/>
              <w:contextualSpacing/>
              <w:rPr>
                <w:rFonts w:ascii="Arial" w:hAnsi="Arial" w:cs="Arial"/>
                <w:sz w:val="20"/>
                <w:szCs w:val="20"/>
              </w:rPr>
            </w:pPr>
            <w:r w:rsidRPr="00595C52">
              <w:rPr>
                <w:rFonts w:ascii="Arial" w:hAnsi="Arial" w:cs="Arial"/>
                <w:sz w:val="20"/>
                <w:szCs w:val="20"/>
              </w:rPr>
              <w:t>N</w:t>
            </w:r>
            <w:r>
              <w:rPr>
                <w:rFonts w:ascii="Arial" w:hAnsi="Arial" w:cs="Arial"/>
                <w:sz w:val="20"/>
                <w:szCs w:val="20"/>
              </w:rPr>
              <w:t>.</w:t>
            </w:r>
            <w:r w:rsidR="00DC2226" w:rsidRPr="00595C52">
              <w:rPr>
                <w:rFonts w:ascii="Arial" w:hAnsi="Arial" w:cs="Arial"/>
                <w:sz w:val="20"/>
                <w:szCs w:val="20"/>
              </w:rPr>
              <w:t>v</w:t>
            </w:r>
            <w:r>
              <w:rPr>
                <w:rFonts w:ascii="Arial" w:hAnsi="Arial" w:cs="Arial"/>
                <w:sz w:val="20"/>
                <w:szCs w:val="20"/>
              </w:rPr>
              <w:t>.</w:t>
            </w:r>
            <w:r w:rsidR="00DC2226" w:rsidRPr="00595C52">
              <w:rPr>
                <w:rFonts w:ascii="Arial" w:hAnsi="Arial" w:cs="Arial"/>
                <w:sz w:val="20"/>
                <w:szCs w:val="20"/>
              </w:rPr>
              <w:t>t</w:t>
            </w:r>
            <w:r>
              <w:rPr>
                <w:rFonts w:ascii="Arial" w:hAnsi="Arial" w:cs="Arial"/>
                <w:sz w:val="20"/>
                <w:szCs w:val="20"/>
              </w:rPr>
              <w:t>.</w:t>
            </w:r>
          </w:p>
          <w:p w:rsidR="005457C6" w:rsidRPr="00595C52" w:rsidRDefault="00DC2226">
            <w:pPr>
              <w:numPr>
                <w:ilvl w:val="0"/>
                <w:numId w:val="7"/>
              </w:numPr>
              <w:ind w:hanging="360"/>
              <w:contextualSpacing/>
              <w:rPr>
                <w:rFonts w:ascii="Arial" w:hAnsi="Arial" w:cs="Arial"/>
                <w:sz w:val="20"/>
                <w:szCs w:val="20"/>
              </w:rPr>
            </w:pPr>
            <w:r w:rsidRPr="00595C52">
              <w:rPr>
                <w:rFonts w:ascii="Arial" w:hAnsi="Arial" w:cs="Arial"/>
                <w:sz w:val="20"/>
                <w:szCs w:val="20"/>
              </w:rPr>
              <w:t>gespreksverslag maken</w:t>
            </w:r>
          </w:p>
        </w:tc>
      </w:tr>
      <w:tr w:rsidR="005457C6" w:rsidRPr="00595C52">
        <w:trPr>
          <w:trHeight w:val="400"/>
        </w:trPr>
        <w:tc>
          <w:tcPr>
            <w:tcW w:w="4606" w:type="dxa"/>
            <w:tcBorders>
              <w:right w:val="nil"/>
            </w:tcBorders>
            <w:shd w:val="clear" w:color="auto" w:fill="BFBFBF"/>
          </w:tcPr>
          <w:p w:rsidR="005457C6" w:rsidRPr="00595C52" w:rsidRDefault="00DC2226">
            <w:pPr>
              <w:rPr>
                <w:rFonts w:ascii="Arial" w:hAnsi="Arial" w:cs="Arial"/>
                <w:b/>
                <w:sz w:val="24"/>
                <w:szCs w:val="24"/>
              </w:rPr>
            </w:pPr>
            <w:r w:rsidRPr="00595C52">
              <w:rPr>
                <w:rFonts w:ascii="Arial" w:hAnsi="Arial" w:cs="Arial"/>
                <w:b/>
                <w:sz w:val="24"/>
                <w:szCs w:val="24"/>
              </w:rPr>
              <w:t>B. Benodigdheden</w:t>
            </w:r>
          </w:p>
        </w:tc>
        <w:tc>
          <w:tcPr>
            <w:tcW w:w="4606" w:type="dxa"/>
            <w:tcBorders>
              <w:left w:val="nil"/>
            </w:tcBorders>
            <w:shd w:val="clear" w:color="auto" w:fill="BFBFBF"/>
          </w:tcPr>
          <w:p w:rsidR="005457C6" w:rsidRPr="00595C52" w:rsidRDefault="005457C6">
            <w:pPr>
              <w:rPr>
                <w:rFonts w:ascii="Arial" w:hAnsi="Arial" w:cs="Arial"/>
                <w:sz w:val="20"/>
                <w:szCs w:val="20"/>
              </w:rPr>
            </w:pPr>
          </w:p>
        </w:tc>
      </w:tr>
      <w:tr w:rsidR="005457C6" w:rsidRPr="00595C52">
        <w:tc>
          <w:tcPr>
            <w:tcW w:w="4606" w:type="dxa"/>
          </w:tcPr>
          <w:p w:rsidR="005457C6" w:rsidRPr="00595C52" w:rsidRDefault="00DC2226">
            <w:pPr>
              <w:rPr>
                <w:rFonts w:ascii="Arial" w:hAnsi="Arial" w:cs="Arial"/>
                <w:sz w:val="20"/>
                <w:szCs w:val="20"/>
              </w:rPr>
            </w:pPr>
            <w:r w:rsidRPr="00595C52">
              <w:rPr>
                <w:rFonts w:ascii="Arial" w:hAnsi="Arial" w:cs="Arial"/>
                <w:sz w:val="20"/>
                <w:szCs w:val="20"/>
              </w:rPr>
              <w:t>Begeleiders</w:t>
            </w:r>
          </w:p>
        </w:tc>
        <w:tc>
          <w:tcPr>
            <w:tcW w:w="4606" w:type="dxa"/>
          </w:tcPr>
          <w:p w:rsidR="005457C6" w:rsidRPr="00595C52" w:rsidRDefault="00DC2226">
            <w:pPr>
              <w:rPr>
                <w:rFonts w:ascii="Arial" w:hAnsi="Arial" w:cs="Arial"/>
                <w:sz w:val="20"/>
                <w:szCs w:val="20"/>
              </w:rPr>
            </w:pPr>
            <w:r w:rsidRPr="00595C52">
              <w:rPr>
                <w:rFonts w:ascii="Arial" w:hAnsi="Arial" w:cs="Arial"/>
                <w:sz w:val="20"/>
                <w:szCs w:val="20"/>
              </w:rPr>
              <w:t>mentoren</w:t>
            </w:r>
          </w:p>
        </w:tc>
      </w:tr>
      <w:tr w:rsidR="005457C6" w:rsidRPr="00595C52">
        <w:tc>
          <w:tcPr>
            <w:tcW w:w="4606" w:type="dxa"/>
            <w:tcBorders>
              <w:bottom w:val="single" w:sz="4" w:space="0" w:color="000000"/>
            </w:tcBorders>
          </w:tcPr>
          <w:p w:rsidR="005457C6" w:rsidRPr="00595C52" w:rsidRDefault="00DC2226">
            <w:pPr>
              <w:rPr>
                <w:rFonts w:ascii="Arial" w:hAnsi="Arial" w:cs="Arial"/>
                <w:sz w:val="20"/>
                <w:szCs w:val="20"/>
              </w:rPr>
            </w:pPr>
            <w:r w:rsidRPr="00595C52">
              <w:rPr>
                <w:rFonts w:ascii="Arial" w:hAnsi="Arial" w:cs="Arial"/>
                <w:sz w:val="20"/>
                <w:szCs w:val="20"/>
              </w:rPr>
              <w:t>Werkmateriaal</w:t>
            </w:r>
          </w:p>
        </w:tc>
        <w:tc>
          <w:tcPr>
            <w:tcW w:w="4606" w:type="dxa"/>
            <w:tcBorders>
              <w:bottom w:val="single" w:sz="4" w:space="0" w:color="000000"/>
            </w:tcBorders>
          </w:tcPr>
          <w:p w:rsidR="005457C6" w:rsidRPr="00595C52" w:rsidRDefault="00DC2226">
            <w:pPr>
              <w:rPr>
                <w:rFonts w:ascii="Arial" w:hAnsi="Arial" w:cs="Arial"/>
                <w:sz w:val="20"/>
                <w:szCs w:val="20"/>
              </w:rPr>
            </w:pPr>
            <w:r w:rsidRPr="00595C52">
              <w:rPr>
                <w:rFonts w:ascii="Arial" w:hAnsi="Arial" w:cs="Arial"/>
                <w:sz w:val="20"/>
                <w:szCs w:val="20"/>
              </w:rPr>
              <w:t>n</w:t>
            </w:r>
            <w:r w:rsidR="00006B90">
              <w:rPr>
                <w:rFonts w:ascii="Arial" w:hAnsi="Arial" w:cs="Arial"/>
                <w:sz w:val="20"/>
                <w:szCs w:val="20"/>
              </w:rPr>
              <w:t>.</w:t>
            </w:r>
            <w:r w:rsidRPr="00595C52">
              <w:rPr>
                <w:rFonts w:ascii="Arial" w:hAnsi="Arial" w:cs="Arial"/>
                <w:sz w:val="20"/>
                <w:szCs w:val="20"/>
              </w:rPr>
              <w:t>v</w:t>
            </w:r>
            <w:r w:rsidR="00006B90">
              <w:rPr>
                <w:rFonts w:ascii="Arial" w:hAnsi="Arial" w:cs="Arial"/>
                <w:sz w:val="20"/>
                <w:szCs w:val="20"/>
              </w:rPr>
              <w:t>.</w:t>
            </w:r>
            <w:r w:rsidRPr="00595C52">
              <w:rPr>
                <w:rFonts w:ascii="Arial" w:hAnsi="Arial" w:cs="Arial"/>
                <w:sz w:val="20"/>
                <w:szCs w:val="20"/>
              </w:rPr>
              <w:t>t</w:t>
            </w:r>
            <w:r w:rsidR="00006B90">
              <w:rPr>
                <w:rFonts w:ascii="Arial" w:hAnsi="Arial" w:cs="Arial"/>
                <w:sz w:val="20"/>
                <w:szCs w:val="20"/>
              </w:rPr>
              <w:t>.</w:t>
            </w:r>
          </w:p>
        </w:tc>
      </w:tr>
      <w:tr w:rsidR="005457C6" w:rsidRPr="00595C52">
        <w:tc>
          <w:tcPr>
            <w:tcW w:w="4606" w:type="dxa"/>
            <w:tcBorders>
              <w:right w:val="nil"/>
            </w:tcBorders>
            <w:shd w:val="clear" w:color="auto" w:fill="BFBFBF"/>
          </w:tcPr>
          <w:p w:rsidR="005457C6" w:rsidRPr="00595C52" w:rsidRDefault="00DC2226">
            <w:pPr>
              <w:rPr>
                <w:rFonts w:ascii="Arial" w:hAnsi="Arial" w:cs="Arial"/>
                <w:b/>
                <w:sz w:val="24"/>
                <w:szCs w:val="24"/>
              </w:rPr>
            </w:pPr>
            <w:r w:rsidRPr="00595C52">
              <w:rPr>
                <w:rFonts w:ascii="Arial" w:hAnsi="Arial" w:cs="Arial"/>
                <w:b/>
                <w:sz w:val="24"/>
                <w:szCs w:val="24"/>
              </w:rPr>
              <w:t>C. Uitleg oefeningen</w:t>
            </w:r>
          </w:p>
        </w:tc>
        <w:tc>
          <w:tcPr>
            <w:tcW w:w="4606" w:type="dxa"/>
            <w:tcBorders>
              <w:left w:val="nil"/>
            </w:tcBorders>
            <w:shd w:val="clear" w:color="auto" w:fill="BFBFBF"/>
          </w:tcPr>
          <w:p w:rsidR="005457C6" w:rsidRPr="00595C52" w:rsidRDefault="005457C6">
            <w:pPr>
              <w:rPr>
                <w:rFonts w:ascii="Arial" w:hAnsi="Arial" w:cs="Arial"/>
                <w:sz w:val="20"/>
                <w:szCs w:val="20"/>
              </w:rPr>
            </w:pPr>
          </w:p>
        </w:tc>
      </w:tr>
      <w:tr w:rsidR="005457C6" w:rsidRPr="00595C52" w:rsidTr="00595C52">
        <w:tc>
          <w:tcPr>
            <w:tcW w:w="4606" w:type="dxa"/>
            <w:tcBorders>
              <w:right w:val="nil"/>
            </w:tcBorders>
            <w:shd w:val="clear" w:color="auto" w:fill="auto"/>
          </w:tcPr>
          <w:p w:rsidR="005457C6" w:rsidRPr="00595C52" w:rsidRDefault="00DC2226">
            <w:pPr>
              <w:rPr>
                <w:rFonts w:ascii="Arial" w:hAnsi="Arial" w:cs="Arial"/>
                <w:sz w:val="20"/>
                <w:szCs w:val="20"/>
              </w:rPr>
            </w:pPr>
            <w:r w:rsidRPr="00595C52">
              <w:rPr>
                <w:rFonts w:ascii="Arial" w:hAnsi="Arial" w:cs="Arial"/>
                <w:sz w:val="20"/>
                <w:szCs w:val="20"/>
              </w:rPr>
              <w:t>n</w:t>
            </w:r>
            <w:r w:rsidR="00006B90">
              <w:rPr>
                <w:rFonts w:ascii="Arial" w:hAnsi="Arial" w:cs="Arial"/>
                <w:sz w:val="20"/>
                <w:szCs w:val="20"/>
              </w:rPr>
              <w:t>.</w:t>
            </w:r>
            <w:r w:rsidRPr="00595C52">
              <w:rPr>
                <w:rFonts w:ascii="Arial" w:hAnsi="Arial" w:cs="Arial"/>
                <w:sz w:val="20"/>
                <w:szCs w:val="20"/>
              </w:rPr>
              <w:t>v</w:t>
            </w:r>
            <w:r w:rsidR="00006B90">
              <w:rPr>
                <w:rFonts w:ascii="Arial" w:hAnsi="Arial" w:cs="Arial"/>
                <w:sz w:val="20"/>
                <w:szCs w:val="20"/>
              </w:rPr>
              <w:t>.</w:t>
            </w:r>
            <w:r w:rsidRPr="00595C52">
              <w:rPr>
                <w:rFonts w:ascii="Arial" w:hAnsi="Arial" w:cs="Arial"/>
                <w:sz w:val="20"/>
                <w:szCs w:val="20"/>
              </w:rPr>
              <w:t>t</w:t>
            </w:r>
            <w:r w:rsidR="00006B90">
              <w:rPr>
                <w:rFonts w:ascii="Arial" w:hAnsi="Arial" w:cs="Arial"/>
                <w:sz w:val="20"/>
                <w:szCs w:val="20"/>
              </w:rPr>
              <w:t>.</w:t>
            </w:r>
          </w:p>
        </w:tc>
        <w:tc>
          <w:tcPr>
            <w:tcW w:w="4606" w:type="dxa"/>
            <w:tcBorders>
              <w:left w:val="nil"/>
            </w:tcBorders>
            <w:shd w:val="clear" w:color="auto" w:fill="auto"/>
          </w:tcPr>
          <w:p w:rsidR="005457C6" w:rsidRPr="00595C52" w:rsidRDefault="005457C6">
            <w:pPr>
              <w:rPr>
                <w:rFonts w:ascii="Arial" w:hAnsi="Arial" w:cs="Arial"/>
                <w:sz w:val="20"/>
                <w:szCs w:val="20"/>
              </w:rPr>
            </w:pPr>
          </w:p>
        </w:tc>
      </w:tr>
    </w:tbl>
    <w:p w:rsidR="005457C6" w:rsidRPr="00595C52" w:rsidRDefault="005457C6">
      <w:pPr>
        <w:spacing w:after="0" w:line="240" w:lineRule="auto"/>
        <w:ind w:left="720"/>
        <w:rPr>
          <w:rFonts w:ascii="Arial" w:hAnsi="Arial" w:cs="Arial"/>
          <w:sz w:val="20"/>
          <w:szCs w:val="20"/>
        </w:rPr>
      </w:pPr>
      <w:bookmarkStart w:id="1" w:name="h.gjdgxs" w:colFirst="0" w:colLast="0"/>
      <w:bookmarkEnd w:id="1"/>
    </w:p>
    <w:p w:rsidR="005457C6" w:rsidRPr="00595C52" w:rsidRDefault="005457C6">
      <w:pPr>
        <w:spacing w:after="0" w:line="240" w:lineRule="auto"/>
        <w:ind w:left="720"/>
        <w:rPr>
          <w:rFonts w:ascii="Arial" w:hAnsi="Arial" w:cs="Arial"/>
          <w:sz w:val="20"/>
          <w:szCs w:val="20"/>
        </w:rPr>
      </w:pPr>
    </w:p>
    <w:sectPr w:rsidR="005457C6" w:rsidRPr="00595C52">
      <w:pgSz w:w="11906" w:h="16838"/>
      <w:pgMar w:top="1417" w:right="1417" w:bottom="1417" w:left="1417" w:header="708" w:footer="708" w:gutter="0"/>
      <w:pgNumType w:start="1"/>
      <w:cols w:space="708" w:equalWidth="0">
        <w:col w:w="940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3DC0"/>
    <w:multiLevelType w:val="multilevel"/>
    <w:tmpl w:val="66C89EA8"/>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CE9026D"/>
    <w:multiLevelType w:val="multilevel"/>
    <w:tmpl w:val="8F3C82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F462805"/>
    <w:multiLevelType w:val="multilevel"/>
    <w:tmpl w:val="1DBAD9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73D521A"/>
    <w:multiLevelType w:val="multilevel"/>
    <w:tmpl w:val="D02242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3B223729"/>
    <w:multiLevelType w:val="multilevel"/>
    <w:tmpl w:val="C1C076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4AFC7531"/>
    <w:multiLevelType w:val="multilevel"/>
    <w:tmpl w:val="69CE6A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634F2B7B"/>
    <w:multiLevelType w:val="multilevel"/>
    <w:tmpl w:val="B01806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6"/>
  </w:num>
  <w:num w:numId="3">
    <w:abstractNumId w:val="3"/>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compat>
    <w:compatSetting w:name="compatibilityMode" w:uri="http://schemas.microsoft.com/office/word" w:val="14"/>
  </w:compat>
  <w:rsids>
    <w:rsidRoot w:val="005457C6"/>
    <w:rsid w:val="00006B90"/>
    <w:rsid w:val="001C7C9C"/>
    <w:rsid w:val="005457C6"/>
    <w:rsid w:val="005620D8"/>
    <w:rsid w:val="00595C52"/>
    <w:rsid w:val="00D976AF"/>
    <w:rsid w:val="00DC2226"/>
    <w:rsid w:val="00F17953"/>
    <w:rsid w:val="00F464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0F51FE-8091-4C5A-8BED-1EDE7482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IntenseQuote">
    <w:name w:val="Intense Quote"/>
    <w:basedOn w:val="Normal"/>
    <w:next w:val="Normal"/>
    <w:link w:val="IntenseQuoteChar"/>
    <w:uiPriority w:val="30"/>
    <w:qFormat/>
    <w:rsid w:val="00006B9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06B90"/>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340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7850462C.dotm</Template>
  <TotalTime>0</TotalTime>
  <Pages>2</Pages>
  <Words>416</Words>
  <Characters>2291</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Rotterdam</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Henrike Knippenberg</dc:creator>
  <cp:lastModifiedBy>Kouwenhoven, E.C.M. (Lisette)</cp:lastModifiedBy>
  <cp:revision>8</cp:revision>
  <dcterms:created xsi:type="dcterms:W3CDTF">2016-06-17T09:00:00Z</dcterms:created>
  <dcterms:modified xsi:type="dcterms:W3CDTF">2016-09-29T10:47:00Z</dcterms:modified>
</cp:coreProperties>
</file>