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6CCF" w:rsidRPr="00FC2528" w:rsidRDefault="00860D93" w:rsidP="00FC2528">
      <w:pPr>
        <w:pStyle w:val="Duidelijkcitaat"/>
        <w:rPr>
          <w:rFonts w:ascii="Open Sans" w:hAnsi="Open Sans" w:cs="Open Sans"/>
          <w:color w:val="auto"/>
          <w:sz w:val="24"/>
          <w:szCs w:val="24"/>
        </w:rPr>
      </w:pPr>
      <w:r w:rsidRPr="00FC2528">
        <w:rPr>
          <w:rFonts w:ascii="Open Sans" w:hAnsi="Open Sans" w:cs="Open Sans"/>
          <w:color w:val="auto"/>
          <w:sz w:val="24"/>
          <w:szCs w:val="24"/>
        </w:rPr>
        <w:t>Havo</w:t>
      </w:r>
      <w:r w:rsidR="003F564C">
        <w:rPr>
          <w:rFonts w:ascii="Open Sans" w:hAnsi="Open Sans" w:cs="Open Sans"/>
          <w:color w:val="auto"/>
          <w:sz w:val="24"/>
          <w:szCs w:val="24"/>
        </w:rPr>
        <w:t>-</w:t>
      </w:r>
      <w:r w:rsidRPr="00FC2528">
        <w:rPr>
          <w:rFonts w:ascii="Open Sans" w:hAnsi="Open Sans" w:cs="Open Sans"/>
          <w:color w:val="auto"/>
          <w:sz w:val="24"/>
          <w:szCs w:val="24"/>
        </w:rPr>
        <w:t>4 (start): L</w:t>
      </w:r>
      <w:r w:rsidR="002E5B2B" w:rsidRPr="00FC2528">
        <w:rPr>
          <w:rFonts w:ascii="Open Sans" w:hAnsi="Open Sans" w:cs="Open Sans"/>
          <w:color w:val="auto"/>
          <w:sz w:val="24"/>
          <w:szCs w:val="24"/>
        </w:rPr>
        <w:t>es</w:t>
      </w:r>
      <w:r w:rsidRPr="00FC2528">
        <w:rPr>
          <w:rFonts w:ascii="Open Sans" w:hAnsi="Open Sans" w:cs="Open Sans"/>
          <w:color w:val="auto"/>
          <w:sz w:val="24"/>
          <w:szCs w:val="24"/>
        </w:rPr>
        <w:t xml:space="preserve"> 1</w:t>
      </w:r>
      <w:r w:rsidR="002E5B2B" w:rsidRPr="00FC2528">
        <w:rPr>
          <w:rFonts w:ascii="Open Sans" w:hAnsi="Open Sans" w:cs="Open Sans"/>
          <w:color w:val="auto"/>
          <w:sz w:val="24"/>
          <w:szCs w:val="24"/>
        </w:rPr>
        <w:t xml:space="preserve"> Wie ben ik?</w:t>
      </w:r>
      <w:r w:rsidRPr="00FC2528">
        <w:rPr>
          <w:rFonts w:ascii="Open Sans" w:hAnsi="Open Sans" w:cs="Open Sans"/>
          <w:color w:val="auto"/>
          <w:sz w:val="24"/>
          <w:szCs w:val="24"/>
        </w:rPr>
        <w:t>, instructie voor begeleider</w:t>
      </w:r>
      <w:r w:rsidR="002E5B2B" w:rsidRPr="00FC2528">
        <w:rPr>
          <w:rFonts w:ascii="Open Sans" w:hAnsi="Open Sans" w:cs="Open Sans"/>
          <w:color w:val="auto"/>
          <w:sz w:val="24"/>
          <w:szCs w:val="24"/>
        </w:rPr>
        <w:t xml:space="preserve"> </w:t>
      </w:r>
    </w:p>
    <w:p w:rsidR="00ED0B30" w:rsidRDefault="00ED0B30" w:rsidP="00556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6CCF" w:rsidRDefault="002E5B2B" w:rsidP="00556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1444">
        <w:rPr>
          <w:rFonts w:ascii="Arial" w:hAnsi="Arial" w:cs="Arial"/>
          <w:sz w:val="20"/>
          <w:szCs w:val="20"/>
        </w:rPr>
        <w:t xml:space="preserve">Vorig jaar hebben de leerlingen een profielkeuze gemaakt en nu de leerlingen in de bovenbouw zitten, is het de bedoeling dat ze zich gaan </w:t>
      </w:r>
      <w:r w:rsidR="00556CCF" w:rsidRPr="00D31444">
        <w:rPr>
          <w:rFonts w:ascii="Arial" w:hAnsi="Arial" w:cs="Arial"/>
          <w:sz w:val="20"/>
          <w:szCs w:val="20"/>
        </w:rPr>
        <w:t>voorbereiden</w:t>
      </w:r>
      <w:r w:rsidRPr="00D31444">
        <w:rPr>
          <w:rFonts w:ascii="Arial" w:hAnsi="Arial" w:cs="Arial"/>
          <w:sz w:val="20"/>
          <w:szCs w:val="20"/>
        </w:rPr>
        <w:t xml:space="preserve"> op het maken van een studiekeuze.</w:t>
      </w:r>
    </w:p>
    <w:p w:rsidR="00ED0B30" w:rsidRPr="00D31444" w:rsidRDefault="00ED0B30" w:rsidP="00556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6CCF" w:rsidRDefault="002E5B2B" w:rsidP="00556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1444">
        <w:rPr>
          <w:rFonts w:ascii="Arial" w:hAnsi="Arial" w:cs="Arial"/>
          <w:sz w:val="20"/>
          <w:szCs w:val="20"/>
        </w:rPr>
        <w:t xml:space="preserve">Om deze keuze goed te kunnen maken moeten de leerlingen vier fasen doorlopen: </w:t>
      </w:r>
    </w:p>
    <w:p w:rsidR="00556CCF" w:rsidRPr="00556CCF" w:rsidRDefault="00556CCF" w:rsidP="00556CCF">
      <w:pPr>
        <w:pStyle w:val="Lijstaline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Oriënteren</w:t>
      </w:r>
    </w:p>
    <w:p w:rsidR="00556CCF" w:rsidRPr="00556CCF" w:rsidRDefault="00556CCF" w:rsidP="00556CCF">
      <w:pPr>
        <w:pStyle w:val="Lijstaline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Verkennen</w:t>
      </w:r>
    </w:p>
    <w:p w:rsidR="00556CCF" w:rsidRPr="00556CCF" w:rsidRDefault="00556CCF" w:rsidP="00556CCF">
      <w:pPr>
        <w:pStyle w:val="Lijstaline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6CCF">
        <w:rPr>
          <w:rFonts w:ascii="Arial" w:hAnsi="Arial" w:cs="Arial"/>
          <w:b/>
          <w:sz w:val="20"/>
          <w:szCs w:val="20"/>
        </w:rPr>
        <w:t>V</w:t>
      </w:r>
      <w:r w:rsidR="002E5B2B" w:rsidRPr="00556CCF">
        <w:rPr>
          <w:rFonts w:ascii="Arial" w:hAnsi="Arial" w:cs="Arial"/>
          <w:b/>
          <w:sz w:val="20"/>
          <w:szCs w:val="20"/>
        </w:rPr>
        <w:t>erdiepen</w:t>
      </w:r>
    </w:p>
    <w:p w:rsidR="001414EC" w:rsidRDefault="00ED0B30" w:rsidP="00556CCF">
      <w:pPr>
        <w:pStyle w:val="Lijstaline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2E5B2B" w:rsidRPr="00556CCF">
        <w:rPr>
          <w:rFonts w:ascii="Arial" w:hAnsi="Arial" w:cs="Arial"/>
          <w:b/>
          <w:sz w:val="20"/>
          <w:szCs w:val="20"/>
        </w:rPr>
        <w:t>en uiteindelijk</w:t>
      </w:r>
      <w:r>
        <w:rPr>
          <w:rFonts w:ascii="Arial" w:hAnsi="Arial" w:cs="Arial"/>
          <w:b/>
          <w:sz w:val="20"/>
          <w:szCs w:val="20"/>
        </w:rPr>
        <w:t>)</w:t>
      </w:r>
      <w:r w:rsidR="002E5B2B" w:rsidRPr="00556CCF">
        <w:rPr>
          <w:rFonts w:ascii="Arial" w:hAnsi="Arial" w:cs="Arial"/>
          <w:b/>
          <w:sz w:val="20"/>
          <w:szCs w:val="20"/>
        </w:rPr>
        <w:t xml:space="preserve"> de knoop </w:t>
      </w:r>
      <w:r w:rsidR="006B186A" w:rsidRPr="00556CCF">
        <w:rPr>
          <w:rFonts w:ascii="Arial" w:hAnsi="Arial" w:cs="Arial"/>
          <w:b/>
          <w:sz w:val="20"/>
          <w:szCs w:val="20"/>
        </w:rPr>
        <w:t xml:space="preserve">doorhakken. </w:t>
      </w:r>
    </w:p>
    <w:p w:rsidR="00556CCF" w:rsidRPr="00556CCF" w:rsidRDefault="00556CCF" w:rsidP="00556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6CCF" w:rsidRDefault="002E5B2B" w:rsidP="00556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1444">
        <w:rPr>
          <w:rFonts w:ascii="Arial" w:hAnsi="Arial" w:cs="Arial"/>
          <w:sz w:val="20"/>
          <w:szCs w:val="20"/>
        </w:rPr>
        <w:t xml:space="preserve">In deze les </w:t>
      </w:r>
      <w:r w:rsidR="00556CCF">
        <w:rPr>
          <w:rFonts w:ascii="Arial" w:hAnsi="Arial" w:cs="Arial"/>
          <w:sz w:val="20"/>
          <w:szCs w:val="20"/>
        </w:rPr>
        <w:t>houden</w:t>
      </w:r>
      <w:r w:rsidRPr="00D31444">
        <w:rPr>
          <w:rFonts w:ascii="Arial" w:hAnsi="Arial" w:cs="Arial"/>
          <w:sz w:val="20"/>
          <w:szCs w:val="20"/>
        </w:rPr>
        <w:t xml:space="preserve"> de leerlingen zich bezig met de eerste fase, oriënteren</w:t>
      </w:r>
      <w:r w:rsidR="00556CCF">
        <w:rPr>
          <w:rFonts w:ascii="Arial" w:hAnsi="Arial" w:cs="Arial"/>
          <w:sz w:val="20"/>
          <w:szCs w:val="20"/>
        </w:rPr>
        <w:t>,</w:t>
      </w:r>
      <w:r w:rsidRPr="00D31444">
        <w:rPr>
          <w:rFonts w:ascii="Arial" w:hAnsi="Arial" w:cs="Arial"/>
          <w:sz w:val="20"/>
          <w:szCs w:val="20"/>
        </w:rPr>
        <w:t xml:space="preserve"> en dan vooral met de vraag: wie ben ik nu eigenlijk? </w:t>
      </w:r>
    </w:p>
    <w:p w:rsidR="00ED0B30" w:rsidRDefault="00ED0B30" w:rsidP="00556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6CCF" w:rsidRDefault="002E5B2B" w:rsidP="00556CCF">
      <w:pPr>
        <w:pStyle w:val="Lijstaline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6CCF">
        <w:rPr>
          <w:rFonts w:ascii="Arial" w:hAnsi="Arial" w:cs="Arial"/>
          <w:sz w:val="20"/>
          <w:szCs w:val="20"/>
        </w:rPr>
        <w:t>In de eerste opdracht werpen de leerlingen een korte terugblik op vo</w:t>
      </w:r>
      <w:r w:rsidR="00556CCF" w:rsidRPr="00556CCF">
        <w:rPr>
          <w:rFonts w:ascii="Arial" w:hAnsi="Arial" w:cs="Arial"/>
          <w:sz w:val="20"/>
          <w:szCs w:val="20"/>
        </w:rPr>
        <w:t>rig jaar.</w:t>
      </w:r>
    </w:p>
    <w:p w:rsidR="001414EC" w:rsidRPr="00556CCF" w:rsidRDefault="00556CCF" w:rsidP="00556CCF">
      <w:pPr>
        <w:pStyle w:val="Lijstaline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6CCF">
        <w:rPr>
          <w:rFonts w:ascii="Arial" w:hAnsi="Arial" w:cs="Arial"/>
          <w:sz w:val="20"/>
          <w:szCs w:val="20"/>
        </w:rPr>
        <w:t>In de tweede opdracht</w:t>
      </w:r>
      <w:r w:rsidR="002E5B2B" w:rsidRPr="00556CCF">
        <w:rPr>
          <w:rFonts w:ascii="Arial" w:hAnsi="Arial" w:cs="Arial"/>
          <w:sz w:val="20"/>
          <w:szCs w:val="20"/>
        </w:rPr>
        <w:t xml:space="preserve"> </w:t>
      </w:r>
      <w:r w:rsidRPr="00556CCF">
        <w:rPr>
          <w:rFonts w:ascii="Arial" w:hAnsi="Arial" w:cs="Arial"/>
          <w:sz w:val="20"/>
          <w:szCs w:val="20"/>
        </w:rPr>
        <w:t>maken</w:t>
      </w:r>
      <w:r w:rsidR="002E5B2B" w:rsidRPr="00556CCF">
        <w:rPr>
          <w:rFonts w:ascii="Arial" w:hAnsi="Arial" w:cs="Arial"/>
          <w:sz w:val="20"/>
          <w:szCs w:val="20"/>
        </w:rPr>
        <w:t xml:space="preserve"> de leerlingen een </w:t>
      </w:r>
      <w:proofErr w:type="spellStart"/>
      <w:r w:rsidR="002E5B2B" w:rsidRPr="00556CCF">
        <w:rPr>
          <w:rFonts w:ascii="Arial" w:hAnsi="Arial" w:cs="Arial"/>
          <w:sz w:val="20"/>
          <w:szCs w:val="20"/>
        </w:rPr>
        <w:t>mindmap</w:t>
      </w:r>
      <w:proofErr w:type="spellEnd"/>
      <w:r w:rsidR="002E5B2B" w:rsidRPr="00556CCF">
        <w:rPr>
          <w:rFonts w:ascii="Arial" w:hAnsi="Arial" w:cs="Arial"/>
          <w:sz w:val="20"/>
          <w:szCs w:val="20"/>
        </w:rPr>
        <w:t xml:space="preserve"> van zichzelf, waarin ze gaan nadenken over hun eigenschappen, hobby’s, kwaliteiten, uiterlijke kenmerken, toekomst (wonen/opleiding/werk) en waarden. Dit kunnen de leerlingen doen met woorden, plaatjes of tekeningen. Je</w:t>
      </w:r>
      <w:r>
        <w:rPr>
          <w:rFonts w:ascii="Arial" w:hAnsi="Arial" w:cs="Arial"/>
          <w:sz w:val="20"/>
          <w:szCs w:val="20"/>
        </w:rPr>
        <w:t xml:space="preserve"> kunt de bijgevoegde </w:t>
      </w:r>
      <w:r w:rsidR="009D6F40">
        <w:rPr>
          <w:rFonts w:ascii="Arial" w:hAnsi="Arial" w:cs="Arial"/>
          <w:sz w:val="20"/>
          <w:szCs w:val="20"/>
        </w:rPr>
        <w:t>PowerPoint</w:t>
      </w:r>
      <w:r w:rsidR="009D6F40" w:rsidRPr="00556CCF">
        <w:rPr>
          <w:rFonts w:ascii="Arial" w:hAnsi="Arial" w:cs="Arial"/>
          <w:sz w:val="20"/>
          <w:szCs w:val="20"/>
        </w:rPr>
        <w:t>presentatie</w:t>
      </w:r>
      <w:r w:rsidR="002E5B2B" w:rsidRPr="00556CCF">
        <w:rPr>
          <w:rFonts w:ascii="Arial" w:hAnsi="Arial" w:cs="Arial"/>
          <w:sz w:val="20"/>
          <w:szCs w:val="20"/>
        </w:rPr>
        <w:t xml:space="preserve"> gebruiken ter ondersteuning. Hieronder staat in een overzicht wat er van de mentor verwacht wordt.</w:t>
      </w:r>
    </w:p>
    <w:p w:rsidR="001414EC" w:rsidRDefault="001414EC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p w:rsidR="00D31444" w:rsidRDefault="00D31444">
      <w:pPr>
        <w:spacing w:after="0" w:line="240" w:lineRule="auto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1414EC">
        <w:tc>
          <w:tcPr>
            <w:tcW w:w="4606" w:type="dxa"/>
            <w:tcBorders>
              <w:right w:val="nil"/>
            </w:tcBorders>
            <w:shd w:val="clear" w:color="auto" w:fill="BFBFBF"/>
          </w:tcPr>
          <w:p w:rsidR="001414EC" w:rsidRPr="00D31444" w:rsidRDefault="002E5B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1444">
              <w:rPr>
                <w:rFonts w:ascii="Arial" w:hAnsi="Arial" w:cs="Arial"/>
                <w:b/>
                <w:sz w:val="24"/>
                <w:szCs w:val="24"/>
              </w:rPr>
              <w:t>A. Algemene gegevens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/>
          </w:tcPr>
          <w:p w:rsidR="001414EC" w:rsidRPr="00D31444" w:rsidRDefault="00141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4EC"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Onderwerp</w:t>
            </w:r>
          </w:p>
        </w:tc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LOB in Havo-4</w:t>
            </w:r>
          </w:p>
        </w:tc>
      </w:tr>
      <w:tr w:rsidR="001414EC"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Doelgroep</w:t>
            </w:r>
          </w:p>
        </w:tc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Havo 4 per mentorklas</w:t>
            </w:r>
          </w:p>
        </w:tc>
      </w:tr>
      <w:tr w:rsidR="001414EC"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Doelen</w:t>
            </w:r>
          </w:p>
        </w:tc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Doelen op langere termijn</w:t>
            </w:r>
          </w:p>
          <w:p w:rsidR="001414EC" w:rsidRPr="00D31444" w:rsidRDefault="002E5B2B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Leerlingen bewust en enthousiast maken over het maken van een studiekeuze;</w:t>
            </w:r>
          </w:p>
          <w:p w:rsidR="001414EC" w:rsidRPr="00D31444" w:rsidRDefault="002E5B2B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Leerlingen de fasen laten doorlopen op het gebied van studiekeuze.</w:t>
            </w:r>
          </w:p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Doel vandaag</w:t>
            </w:r>
          </w:p>
          <w:p w:rsidR="001414EC" w:rsidRPr="00D31444" w:rsidRDefault="002E5B2B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Inzicht krijgen in jezelf, wat vind je leuk, wie ben je, wat vind je belangrijk?</w:t>
            </w:r>
          </w:p>
          <w:p w:rsidR="001414EC" w:rsidRPr="00D31444" w:rsidRDefault="002E5B2B">
            <w:pPr>
              <w:numPr>
                <w:ilvl w:val="0"/>
                <w:numId w:val="4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Jezelf kunnen presenteren voor de groep</w:t>
            </w:r>
          </w:p>
        </w:tc>
      </w:tr>
      <w:tr w:rsidR="001414EC"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Totale tijdsduur</w:t>
            </w:r>
          </w:p>
        </w:tc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1 mentoruur van 50 minuten in blok 1</w:t>
            </w:r>
          </w:p>
        </w:tc>
      </w:tr>
      <w:tr w:rsidR="001414EC"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Activiteit(en) leerling</w:t>
            </w:r>
          </w:p>
        </w:tc>
        <w:tc>
          <w:tcPr>
            <w:tcW w:w="4606" w:type="dxa"/>
          </w:tcPr>
          <w:p w:rsidR="001414EC" w:rsidRPr="00D31444" w:rsidRDefault="002E5B2B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De leerling maakt tijdens de les de opdracht “waar sta ik nu”.</w:t>
            </w:r>
          </w:p>
          <w:p w:rsidR="001414EC" w:rsidRPr="00D31444" w:rsidRDefault="002E5B2B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 xml:space="preserve">De leerling maakt een </w:t>
            </w:r>
            <w:proofErr w:type="spellStart"/>
            <w:r w:rsidRPr="00D31444">
              <w:rPr>
                <w:rFonts w:ascii="Arial" w:hAnsi="Arial" w:cs="Arial"/>
                <w:sz w:val="20"/>
                <w:szCs w:val="20"/>
              </w:rPr>
              <w:t>mindmap</w:t>
            </w:r>
            <w:proofErr w:type="spellEnd"/>
          </w:p>
          <w:p w:rsidR="001414EC" w:rsidRPr="00D31444" w:rsidRDefault="002E5B2B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 xml:space="preserve">De leerling presenteert zijn/haar </w:t>
            </w:r>
            <w:proofErr w:type="spellStart"/>
            <w:r w:rsidRPr="00D31444">
              <w:rPr>
                <w:rFonts w:ascii="Arial" w:hAnsi="Arial" w:cs="Arial"/>
                <w:sz w:val="20"/>
                <w:szCs w:val="20"/>
              </w:rPr>
              <w:t>mindmap</w:t>
            </w:r>
            <w:proofErr w:type="spellEnd"/>
            <w:r w:rsidRPr="00D31444">
              <w:rPr>
                <w:rFonts w:ascii="Arial" w:hAnsi="Arial" w:cs="Arial"/>
                <w:sz w:val="20"/>
                <w:szCs w:val="20"/>
              </w:rPr>
              <w:t xml:space="preserve"> voor de groep.</w:t>
            </w:r>
          </w:p>
          <w:p w:rsidR="001414EC" w:rsidRPr="00D31444" w:rsidRDefault="002E5B2B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De leerling geeft een “extra kwalite</w:t>
            </w:r>
            <w:r w:rsidR="00194E3C">
              <w:rPr>
                <w:rFonts w:ascii="Arial" w:hAnsi="Arial" w:cs="Arial"/>
                <w:sz w:val="20"/>
                <w:szCs w:val="20"/>
              </w:rPr>
              <w:t>it” aan zijn/haar mentorles.</w:t>
            </w:r>
            <w:bookmarkStart w:id="0" w:name="_GoBack"/>
            <w:bookmarkEnd w:id="0"/>
          </w:p>
        </w:tc>
      </w:tr>
      <w:tr w:rsidR="001414EC">
        <w:tc>
          <w:tcPr>
            <w:tcW w:w="4606" w:type="dxa"/>
            <w:tcBorders>
              <w:bottom w:val="single" w:sz="4" w:space="0" w:color="000000"/>
            </w:tcBorders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Activiteiten begeleider</w:t>
            </w:r>
          </w:p>
          <w:p w:rsidR="001414EC" w:rsidRPr="00D31444" w:rsidRDefault="002E5B2B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Voor de activiteit</w:t>
            </w:r>
          </w:p>
          <w:p w:rsidR="001414EC" w:rsidRPr="00D31444" w:rsidRDefault="002E5B2B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Tijdens de activiteit</w:t>
            </w:r>
          </w:p>
          <w:p w:rsidR="001414EC" w:rsidRPr="00D31444" w:rsidRDefault="002E5B2B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Na de activiteit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1414EC" w:rsidRPr="00D31444" w:rsidRDefault="002E5B2B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Klaslokaal klaarzetten, materialen meenemen</w:t>
            </w:r>
          </w:p>
          <w:p w:rsidR="001414EC" w:rsidRPr="00D31444" w:rsidRDefault="002E5B2B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Leerlingen begeleiden tijdens het maken van de “</w:t>
            </w:r>
            <w:proofErr w:type="spellStart"/>
            <w:r w:rsidRPr="00D31444">
              <w:rPr>
                <w:rFonts w:ascii="Arial" w:hAnsi="Arial" w:cs="Arial"/>
                <w:sz w:val="20"/>
                <w:szCs w:val="20"/>
              </w:rPr>
              <w:t>mindmap</w:t>
            </w:r>
            <w:proofErr w:type="spellEnd"/>
            <w:r w:rsidRPr="00D31444">
              <w:rPr>
                <w:rFonts w:ascii="Arial" w:hAnsi="Arial" w:cs="Arial"/>
                <w:sz w:val="20"/>
                <w:szCs w:val="20"/>
              </w:rPr>
              <w:t>”, leerlingen stimuleren door vragen te stellen, verder te denken, verbanden te leggen, begeleiden van de presentaties.</w:t>
            </w:r>
          </w:p>
          <w:p w:rsidR="001414EC" w:rsidRPr="00D31444" w:rsidRDefault="002E5B2B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Materialen doorkijken wat de leerlingen hebben gemaakt en bewaren voor de volgende “stap”.</w:t>
            </w:r>
          </w:p>
        </w:tc>
      </w:tr>
      <w:tr w:rsidR="001414EC">
        <w:tc>
          <w:tcPr>
            <w:tcW w:w="4606" w:type="dxa"/>
            <w:tcBorders>
              <w:right w:val="nil"/>
            </w:tcBorders>
            <w:shd w:val="clear" w:color="auto" w:fill="BFBFBF"/>
          </w:tcPr>
          <w:p w:rsidR="001414EC" w:rsidRPr="00D31444" w:rsidRDefault="002E5B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1444">
              <w:rPr>
                <w:rFonts w:ascii="Arial" w:hAnsi="Arial" w:cs="Arial"/>
                <w:b/>
                <w:sz w:val="24"/>
                <w:szCs w:val="24"/>
              </w:rPr>
              <w:t>B. Benodigdheden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/>
          </w:tcPr>
          <w:p w:rsidR="001414EC" w:rsidRPr="00D31444" w:rsidRDefault="00141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4EC"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Begeleiders</w:t>
            </w:r>
          </w:p>
        </w:tc>
        <w:tc>
          <w:tcPr>
            <w:tcW w:w="4606" w:type="dxa"/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Mentoren/decanen/docenten</w:t>
            </w:r>
          </w:p>
        </w:tc>
      </w:tr>
      <w:tr w:rsidR="001414EC">
        <w:tc>
          <w:tcPr>
            <w:tcW w:w="4606" w:type="dxa"/>
            <w:tcBorders>
              <w:bottom w:val="single" w:sz="4" w:space="0" w:color="000000"/>
            </w:tcBorders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Werkmateriaal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1414EC" w:rsidRPr="00D31444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>Bord (scherm), grote vellen papier, stiften, het “kwaliteitenspel”(voor  ideeën), naambordjes</w:t>
            </w:r>
          </w:p>
        </w:tc>
      </w:tr>
      <w:tr w:rsidR="001414EC">
        <w:tc>
          <w:tcPr>
            <w:tcW w:w="4606" w:type="dxa"/>
            <w:tcBorders>
              <w:right w:val="nil"/>
            </w:tcBorders>
            <w:shd w:val="clear" w:color="auto" w:fill="BFBFBF"/>
          </w:tcPr>
          <w:p w:rsidR="001414EC" w:rsidRPr="00D31444" w:rsidRDefault="002E5B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1444">
              <w:rPr>
                <w:rFonts w:ascii="Arial" w:hAnsi="Arial" w:cs="Arial"/>
                <w:b/>
                <w:sz w:val="24"/>
                <w:szCs w:val="24"/>
              </w:rPr>
              <w:t>C. Uitleg oefeningen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/>
          </w:tcPr>
          <w:p w:rsidR="001414EC" w:rsidRPr="00D31444" w:rsidRDefault="00141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4EC" w:rsidTr="00D31444">
        <w:tc>
          <w:tcPr>
            <w:tcW w:w="4606" w:type="dxa"/>
            <w:tcBorders>
              <w:right w:val="nil"/>
            </w:tcBorders>
            <w:shd w:val="clear" w:color="auto" w:fill="auto"/>
          </w:tcPr>
          <w:p w:rsidR="00ED0B30" w:rsidRDefault="002E5B2B">
            <w:pPr>
              <w:rPr>
                <w:rFonts w:ascii="Arial" w:hAnsi="Arial" w:cs="Arial"/>
                <w:sz w:val="20"/>
                <w:szCs w:val="20"/>
              </w:rPr>
            </w:pPr>
            <w:r w:rsidRPr="00D31444">
              <w:rPr>
                <w:rFonts w:ascii="Arial" w:hAnsi="Arial" w:cs="Arial"/>
                <w:sz w:val="20"/>
                <w:szCs w:val="20"/>
              </w:rPr>
              <w:t xml:space="preserve">Zie </w:t>
            </w:r>
            <w:proofErr w:type="spellStart"/>
            <w:r w:rsidRPr="00D31444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</w:p>
          <w:p w:rsidR="00FC2528" w:rsidRPr="00D31444" w:rsidRDefault="00FC2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nil"/>
            </w:tcBorders>
            <w:shd w:val="clear" w:color="auto" w:fill="auto"/>
          </w:tcPr>
          <w:p w:rsidR="001414EC" w:rsidRPr="00D31444" w:rsidRDefault="00141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14EC" w:rsidRDefault="001414EC"/>
    <w:sectPr w:rsidR="001414EC"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C95"/>
    <w:multiLevelType w:val="multilevel"/>
    <w:tmpl w:val="99584D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ECB1730"/>
    <w:multiLevelType w:val="multilevel"/>
    <w:tmpl w:val="962CA3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0E70843"/>
    <w:multiLevelType w:val="hybridMultilevel"/>
    <w:tmpl w:val="06C4DB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91426"/>
    <w:multiLevelType w:val="hybridMultilevel"/>
    <w:tmpl w:val="517EE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D7FDF"/>
    <w:multiLevelType w:val="multilevel"/>
    <w:tmpl w:val="E2324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FC10946"/>
    <w:multiLevelType w:val="multilevel"/>
    <w:tmpl w:val="D6DA14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BDA589A"/>
    <w:multiLevelType w:val="multilevel"/>
    <w:tmpl w:val="A31278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14EC"/>
    <w:rsid w:val="001414EC"/>
    <w:rsid w:val="00194E3C"/>
    <w:rsid w:val="002E5B2B"/>
    <w:rsid w:val="003F564C"/>
    <w:rsid w:val="00556CCF"/>
    <w:rsid w:val="006B186A"/>
    <w:rsid w:val="00860D93"/>
    <w:rsid w:val="0090423C"/>
    <w:rsid w:val="009D6F40"/>
    <w:rsid w:val="00D31444"/>
    <w:rsid w:val="00ED0B30"/>
    <w:rsid w:val="00F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9495"/>
  <w15:docId w15:val="{FD272906-FCFD-4A7B-9EB0-51331BF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556CCF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25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252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8BC82071.dotm</Template>
  <TotalTime>15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 Knippenberg</dc:creator>
  <cp:lastModifiedBy>Knippenberg, H.J. (Henrike)</cp:lastModifiedBy>
  <cp:revision>11</cp:revision>
  <dcterms:created xsi:type="dcterms:W3CDTF">2016-06-17T08:43:00Z</dcterms:created>
  <dcterms:modified xsi:type="dcterms:W3CDTF">2016-11-01T10:58:00Z</dcterms:modified>
</cp:coreProperties>
</file>